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 wp14:anchorId="2639C601" wp14:editId="116DE703">
            <wp:extent cx="1147445" cy="60388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ЛЬВІВСЬКА  ОБЛАСТЬ</w:t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>НОВОРОЗДІЛЬСЬКА  МІСЬКА  РАДА</w:t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>ВИКОНАВЧИЙ  КОМІТЕТ</w:t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ПРОТОКОЛ № 13</w:t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>засідання виконавчого комітету</w:t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pacing w:val="30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</w:t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від 0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1 вересня</w:t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 xml:space="preserve"> 2025 року</w:t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aps/>
          <w:spacing w:val="30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b/>
          <w:caps/>
          <w:spacing w:val="30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caps/>
          <w:spacing w:val="30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caps/>
          <w:spacing w:val="30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caps/>
          <w:spacing w:val="30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caps/>
          <w:spacing w:val="30"/>
          <w:sz w:val="24"/>
          <w:szCs w:val="24"/>
          <w:lang w:val="uk-UA" w:eastAsia="ru-RU"/>
        </w:rPr>
        <w:tab/>
        <w:t xml:space="preserve">          </w:t>
      </w:r>
      <w:r w:rsidRPr="00313A9C">
        <w:rPr>
          <w:rFonts w:ascii="Times New Roman" w:hAnsi="Times New Roman"/>
          <w:b/>
          <w:caps/>
          <w:spacing w:val="30"/>
          <w:sz w:val="24"/>
          <w:szCs w:val="24"/>
          <w:lang w:val="uk-UA" w:eastAsia="ru-RU"/>
        </w:rPr>
        <w:tab/>
        <w:t xml:space="preserve">       Р</w:t>
      </w:r>
      <w:r>
        <w:rPr>
          <w:rFonts w:ascii="Times New Roman" w:hAnsi="Times New Roman"/>
          <w:b/>
          <w:spacing w:val="30"/>
          <w:sz w:val="24"/>
          <w:szCs w:val="24"/>
          <w:lang w:val="uk-UA" w:eastAsia="ru-RU"/>
        </w:rPr>
        <w:t>ішення від № 277</w:t>
      </w:r>
      <w:r w:rsidRPr="00313A9C">
        <w:rPr>
          <w:rFonts w:ascii="Times New Roman" w:hAnsi="Times New Roman"/>
          <w:b/>
          <w:spacing w:val="30"/>
          <w:sz w:val="24"/>
          <w:szCs w:val="24"/>
          <w:lang w:val="uk-UA" w:eastAsia="ru-RU"/>
        </w:rPr>
        <w:t xml:space="preserve"> до </w:t>
      </w:r>
      <w:r>
        <w:rPr>
          <w:rFonts w:ascii="Times New Roman" w:hAnsi="Times New Roman"/>
          <w:b/>
          <w:spacing w:val="30"/>
          <w:sz w:val="24"/>
          <w:szCs w:val="24"/>
          <w:lang w:val="uk-UA" w:eastAsia="ru-RU"/>
        </w:rPr>
        <w:t>277</w:t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b/>
          <w:spacing w:val="30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spacing w:val="30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spacing w:val="30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b/>
          <w:spacing w:val="30"/>
          <w:sz w:val="24"/>
          <w:szCs w:val="24"/>
          <w:lang w:val="uk-UA" w:eastAsia="ru-RU"/>
        </w:rPr>
        <w:tab/>
        <w:t xml:space="preserve">       </w:t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>м.  Новий Розділ</w:t>
      </w:r>
    </w:p>
    <w:p w:rsidR="002F00C4" w:rsidRPr="00313A9C" w:rsidRDefault="002F00C4" w:rsidP="002F00C4">
      <w:pPr>
        <w:pBdr>
          <w:top w:val="single" w:sz="4" w:space="0" w:color="auto"/>
          <w:left w:val="single" w:sz="4" w:space="0" w:color="auto"/>
          <w:bottom w:val="single" w:sz="4" w:space="31" w:color="auto"/>
          <w:right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>2025 р.</w:t>
      </w:r>
    </w:p>
    <w:p w:rsidR="002F00C4" w:rsidRPr="00313A9C" w:rsidRDefault="002F00C4" w:rsidP="002F00C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0441EFA" wp14:editId="10654234">
            <wp:extent cx="1147445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0C4" w:rsidRPr="00313A9C" w:rsidRDefault="002F00C4" w:rsidP="002F00C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НОВОРОЗДІЛЬСЬКА  МІСЬКА  РАДА</w:t>
      </w:r>
    </w:p>
    <w:p w:rsidR="002F00C4" w:rsidRPr="00313A9C" w:rsidRDefault="002F00C4" w:rsidP="002F00C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ЛЬВІВСЬКОЇ  ОБЛАСТІ</w:t>
      </w:r>
    </w:p>
    <w:p w:rsidR="002F00C4" w:rsidRPr="00313A9C" w:rsidRDefault="002F00C4" w:rsidP="002F00C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ВИКОНАВЧИЙ  КОМІТЕТ</w:t>
      </w:r>
    </w:p>
    <w:p w:rsidR="002F00C4" w:rsidRPr="00313A9C" w:rsidRDefault="002F00C4" w:rsidP="002F00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ПРОТОКОЛ № 13</w:t>
      </w:r>
    </w:p>
    <w:p w:rsidR="002F00C4" w:rsidRPr="00313A9C" w:rsidRDefault="002F00C4" w:rsidP="002F00C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засідання виконавчого комітету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 xml:space="preserve">м. Новий Розділ </w:t>
      </w:r>
      <w:r w:rsidRPr="00313A9C">
        <w:rPr>
          <w:rFonts w:ascii="Times New Roman" w:hAnsi="Times New Roman"/>
          <w:sz w:val="24"/>
          <w:szCs w:val="24"/>
          <w:lang w:val="uk-UA" w:eastAsia="ru-RU"/>
        </w:rPr>
        <w:tab/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вул. Грушевського, 24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каб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№ 113</w:t>
      </w:r>
      <w:r w:rsidRPr="00313A9C">
        <w:rPr>
          <w:rFonts w:ascii="Times New Roman" w:hAnsi="Times New Roman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sz w:val="24"/>
          <w:szCs w:val="24"/>
          <w:lang w:val="uk-UA" w:eastAsia="ru-RU"/>
        </w:rPr>
        <w:tab/>
      </w:r>
      <w:r w:rsidRPr="00313A9C"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>01.09</w:t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>.25 р.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5B66EA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Зсідання розпочалось о 17</w:t>
      </w:r>
      <w:r w:rsidR="00335183">
        <w:rPr>
          <w:rFonts w:ascii="Times New Roman" w:hAnsi="Times New Roman"/>
          <w:sz w:val="24"/>
          <w:szCs w:val="24"/>
          <w:lang w:val="uk-UA" w:eastAsia="ru-RU"/>
        </w:rPr>
        <w:t>.10</w:t>
      </w:r>
      <w:r w:rsidR="002F00C4" w:rsidRPr="00313A9C">
        <w:rPr>
          <w:rFonts w:ascii="Times New Roman" w:hAnsi="Times New Roman"/>
          <w:sz w:val="24"/>
          <w:szCs w:val="24"/>
          <w:lang w:val="uk-UA" w:eastAsia="ru-RU"/>
        </w:rPr>
        <w:t xml:space="preserve"> год.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 xml:space="preserve">Засідання </w:t>
      </w:r>
      <w:r w:rsidR="005B66EA">
        <w:rPr>
          <w:rFonts w:ascii="Times New Roman" w:hAnsi="Times New Roman"/>
          <w:sz w:val="24"/>
          <w:szCs w:val="24"/>
          <w:lang w:val="uk-UA" w:eastAsia="ru-RU"/>
        </w:rPr>
        <w:t>закінчилось о 17</w:t>
      </w:r>
      <w:r>
        <w:rPr>
          <w:rFonts w:ascii="Times New Roman" w:hAnsi="Times New Roman"/>
          <w:sz w:val="24"/>
          <w:szCs w:val="24"/>
          <w:lang w:val="uk-UA" w:eastAsia="ru-RU"/>
        </w:rPr>
        <w:t>.2</w:t>
      </w:r>
      <w:r w:rsidRPr="00313A9C">
        <w:rPr>
          <w:rFonts w:ascii="Times New Roman" w:hAnsi="Times New Roman"/>
          <w:sz w:val="24"/>
          <w:szCs w:val="24"/>
          <w:lang w:val="uk-UA" w:eastAsia="ru-RU"/>
        </w:rPr>
        <w:t>0 год.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 xml:space="preserve">Секретар: Головко Н. В. 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Присутні члени виконкому: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425"/>
        <w:gridCol w:w="4709"/>
        <w:gridCol w:w="456"/>
        <w:gridCol w:w="4049"/>
      </w:tblGrid>
      <w:tr w:rsidR="002F00C4" w:rsidRPr="00313A9C" w:rsidTr="00D854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Гулій Михайло Миронович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74D5F" w:rsidRPr="00313A9C" w:rsidTr="00D854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Дацко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Галина Ігорівна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74D5F" w:rsidRPr="00313A9C" w:rsidTr="00D8545E">
        <w:trPr>
          <w:trHeight w:val="1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Дейнега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Володимир Анатолійович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74D5F" w:rsidRPr="00313A9C" w:rsidTr="00D854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uk-UA"/>
              </w:rPr>
              <w:t>Затварніцка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uk-UA"/>
              </w:rPr>
              <w:t xml:space="preserve"> Галина Богданівна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74D5F" w:rsidRPr="00313A9C" w:rsidTr="00D8545E">
        <w:trPr>
          <w:trHeight w:val="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Моцяк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Микола Ярославович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74D5F" w:rsidRPr="00313A9C" w:rsidTr="00D8545E">
        <w:trPr>
          <w:trHeight w:val="2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Мельніков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Анатолій Васильович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74D5F" w:rsidRPr="00313A9C" w:rsidTr="00D854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Сапига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Дмитро Пилипович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74D5F" w:rsidRPr="00313A9C" w:rsidTr="00D8545E">
        <w:trPr>
          <w:trHeight w:val="2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Шелудько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Ольга Ярославівна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74D5F" w:rsidRPr="00313A9C" w:rsidTr="00D8545E">
        <w:trPr>
          <w:trHeight w:val="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Царик Оксана Петрівна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4D5F" w:rsidRPr="00313A9C" w:rsidRDefault="00774D5F" w:rsidP="00774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Відсутні члени виконкому: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9639" w:type="dxa"/>
        <w:tblInd w:w="-5" w:type="dxa"/>
        <w:tblLook w:val="01E0" w:firstRow="1" w:lastRow="1" w:firstColumn="1" w:lastColumn="1" w:noHBand="0" w:noVBand="0"/>
      </w:tblPr>
      <w:tblGrid>
        <w:gridCol w:w="5245"/>
        <w:gridCol w:w="4394"/>
      </w:tblGrid>
      <w:tr w:rsidR="002F00C4" w:rsidRPr="00313A9C" w:rsidTr="00D8545E">
        <w:trPr>
          <w:trHeight w:val="2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1. </w:t>
            </w:r>
            <w:r w:rsidRPr="00313A9C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uk-UA"/>
              </w:rPr>
              <w:t>Овсяник Тарас Михайлович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2. </w:t>
            </w: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Ольшанецький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Роман Степанович</w:t>
            </w:r>
          </w:p>
        </w:tc>
      </w:tr>
      <w:tr w:rsidR="002F00C4" w:rsidRPr="00313A9C" w:rsidTr="00D8545E">
        <w:trPr>
          <w:trHeight w:val="27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3. Корецький Роман Володимирович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C4" w:rsidRPr="00313A9C" w:rsidRDefault="002F00C4" w:rsidP="002F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4. Яценко Ярина Володимирівна</w:t>
            </w:r>
          </w:p>
        </w:tc>
      </w:tr>
      <w:tr w:rsidR="002F00C4" w:rsidRPr="00313A9C" w:rsidTr="00D8545E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uk-UA"/>
              </w:rPr>
              <w:t xml:space="preserve">5. </w:t>
            </w: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uk-UA"/>
              </w:rPr>
              <w:t>Білявська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uk-UA"/>
              </w:rPr>
              <w:t xml:space="preserve"> Уляна Володимирівна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2F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6. </w:t>
            </w: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Ганачевська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Ольга Романівна</w:t>
            </w:r>
          </w:p>
        </w:tc>
      </w:tr>
      <w:tr w:rsidR="00774D5F" w:rsidRPr="00313A9C" w:rsidTr="00D8545E">
        <w:trPr>
          <w:trHeight w:val="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7. </w:t>
            </w: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Макарчук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Андрій Ярославович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F" w:rsidRPr="00313A9C" w:rsidRDefault="00774D5F" w:rsidP="002F0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8. </w:t>
            </w:r>
            <w:proofErr w:type="spellStart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Говдун</w:t>
            </w:r>
            <w:proofErr w:type="spellEnd"/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Лідія Богданівна</w:t>
            </w:r>
          </w:p>
        </w:tc>
      </w:tr>
    </w:tbl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 xml:space="preserve">Присутні депутати та мешканці міста:   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– депутат міської ради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</w:p>
    <w:p w:rsidR="002F00C4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Запрошені для доповіді:</w:t>
      </w: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9781" w:type="dxa"/>
        <w:tblInd w:w="-147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2F00C4" w:rsidRPr="00313A9C" w:rsidTr="00D8545E">
        <w:trPr>
          <w:trHeight w:val="3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3A9C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Яворський О.І.  – гол. спец. відділу КМ та приватизації управління ЖКГ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313A9C" w:rsidRDefault="002F00C4" w:rsidP="002F00C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 xml:space="preserve">ЗАТВЕРДЖЕНО                   </w:t>
      </w:r>
    </w:p>
    <w:p w:rsidR="002F00C4" w:rsidRPr="00313A9C" w:rsidRDefault="002F00C4" w:rsidP="002F00C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313A9C">
        <w:rPr>
          <w:rFonts w:ascii="Times New Roman" w:hAnsi="Times New Roman"/>
          <w:sz w:val="24"/>
          <w:szCs w:val="24"/>
          <w:lang w:val="uk-UA" w:eastAsia="ru-RU"/>
        </w:rPr>
        <w:t>Розпорядженням міського голови</w:t>
      </w:r>
    </w:p>
    <w:p w:rsidR="002F00C4" w:rsidRPr="00313A9C" w:rsidRDefault="002F00C4" w:rsidP="002F00C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№ 152  від 29</w:t>
      </w:r>
      <w:r w:rsidRPr="00313A9C">
        <w:rPr>
          <w:rFonts w:ascii="Times New Roman" w:hAnsi="Times New Roman"/>
          <w:sz w:val="24"/>
          <w:szCs w:val="24"/>
          <w:lang w:val="uk-UA" w:eastAsia="ru-RU"/>
        </w:rPr>
        <w:t>.08.25р.</w:t>
      </w:r>
    </w:p>
    <w:p w:rsidR="002F00C4" w:rsidRPr="00313A9C" w:rsidRDefault="002F00C4" w:rsidP="002F00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proofErr w:type="spellStart"/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>Проєкт</w:t>
      </w:r>
      <w:proofErr w:type="spellEnd"/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 xml:space="preserve"> ПОРЯДКУ ДЕННОГО                                                                                           ЗАСІДАННЯ  ВИКОНКОМУ</w:t>
      </w:r>
    </w:p>
    <w:p w:rsidR="002F00C4" w:rsidRDefault="002F00C4" w:rsidP="002F00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№ 13</w:t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 xml:space="preserve"> на </w:t>
      </w:r>
      <w:r w:rsidR="005B66EA">
        <w:rPr>
          <w:rFonts w:ascii="Times New Roman" w:hAnsi="Times New Roman"/>
          <w:b/>
          <w:sz w:val="24"/>
          <w:szCs w:val="24"/>
          <w:lang w:val="uk-UA" w:eastAsia="ru-RU"/>
        </w:rPr>
        <w:t>01 вересня 2025 року 17</w:t>
      </w:r>
      <w:r w:rsidRPr="00313A9C">
        <w:rPr>
          <w:rFonts w:ascii="Times New Roman" w:hAnsi="Times New Roman"/>
          <w:b/>
          <w:sz w:val="24"/>
          <w:szCs w:val="24"/>
          <w:lang w:val="uk-UA" w:eastAsia="ru-RU"/>
        </w:rPr>
        <w:t>.00 год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2F00C4" w:rsidRPr="00313A9C" w:rsidRDefault="002F00C4" w:rsidP="002F00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tbl>
      <w:tblPr>
        <w:tblW w:w="9986" w:type="dxa"/>
        <w:tblInd w:w="-29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4819"/>
        <w:gridCol w:w="3323"/>
        <w:gridCol w:w="1134"/>
      </w:tblGrid>
      <w:tr w:rsidR="002F00C4" w:rsidRPr="00313A9C" w:rsidTr="00D8545E">
        <w:trPr>
          <w:trHeight w:val="101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№</w:t>
            </w:r>
          </w:p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ab/>
            </w:r>
          </w:p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Питання порядку денного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Доповідач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Дата</w:t>
            </w:r>
          </w:p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313A9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проведен</w:t>
            </w:r>
            <w:proofErr w:type="spellEnd"/>
            <w:r w:rsidRPr="00313A9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- ня</w:t>
            </w:r>
          </w:p>
        </w:tc>
      </w:tr>
      <w:tr w:rsidR="002F00C4" w:rsidRPr="00313A9C" w:rsidTr="002F00C4">
        <w:trPr>
          <w:trHeight w:val="9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 питання оренди комунального майна територіальної громади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Яворський О.І.  – гол. спец. відділу КМ та приватизації управління ЖКГ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01.09</w:t>
            </w: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.25</w:t>
            </w:r>
          </w:p>
        </w:tc>
      </w:tr>
      <w:tr w:rsidR="002F00C4" w:rsidRPr="00313A9C" w:rsidTr="00D8545E">
        <w:trPr>
          <w:trHeight w:val="1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Різне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C4" w:rsidRPr="00313A9C" w:rsidRDefault="002F00C4" w:rsidP="00D8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бажанням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C4" w:rsidRPr="00313A9C" w:rsidRDefault="002F00C4" w:rsidP="00D8545E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01.09</w:t>
            </w: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.25</w:t>
            </w:r>
          </w:p>
        </w:tc>
      </w:tr>
    </w:tbl>
    <w:p w:rsidR="002F00C4" w:rsidRPr="00313A9C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74D5F" w:rsidRPr="00774D5F" w:rsidRDefault="00774D5F" w:rsidP="00774D5F">
      <w:pPr>
        <w:spacing w:after="0" w:line="240" w:lineRule="auto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Перший заступник міського голови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  <w:t xml:space="preserve">        </w:t>
      </w: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  <w:t xml:space="preserve">      Михайло ГУЛІЙ</w:t>
      </w:r>
    </w:p>
    <w:p w:rsidR="002F00C4" w:rsidRDefault="002F00C4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F00C4" w:rsidRDefault="002F00C4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F00C4" w:rsidRDefault="002F00C4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4D56" w:rsidRDefault="00B64D56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35183" w:rsidRPr="00A002FF" w:rsidRDefault="00335183" w:rsidP="00335183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>Головуючий</w:t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на зас</w:t>
      </w:r>
      <w:r>
        <w:rPr>
          <w:rFonts w:ascii="Times New Roman" w:eastAsiaTheme="minorHAnsi" w:hAnsi="Times New Roman"/>
          <w:sz w:val="24"/>
          <w:szCs w:val="24"/>
          <w:lang w:val="uk-UA"/>
        </w:rPr>
        <w:t>іданні перший заступник міського голови Михайло Гулій. відкрив</w:t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uk-UA"/>
        </w:rPr>
        <w:t>позачергове засідання  виконкому 01.09.25р, 17:10 год., оголосив</w:t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uk-UA"/>
        </w:rPr>
        <w:t>порядок денний  і  запропонував</w:t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затвердити порядок денний засідання виконкому, 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335183" w:rsidRPr="00A002FF" w:rsidRDefault="00335183" w:rsidP="003351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02FF">
        <w:rPr>
          <w:rFonts w:ascii="Times New Roman" w:hAnsi="Times New Roman"/>
          <w:b/>
          <w:sz w:val="24"/>
          <w:szCs w:val="24"/>
          <w:lang w:val="uk-UA" w:eastAsia="ru-RU"/>
        </w:rPr>
        <w:t>ПОРЯДОК  ДЕННИЙ</w:t>
      </w:r>
    </w:p>
    <w:p w:rsidR="00335183" w:rsidRPr="00A002FF" w:rsidRDefault="00335183" w:rsidP="003351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002FF">
        <w:rPr>
          <w:rFonts w:ascii="Times New Roman" w:hAnsi="Times New Roman"/>
          <w:b/>
          <w:sz w:val="24"/>
          <w:szCs w:val="24"/>
          <w:lang w:val="uk-UA" w:eastAsia="ru-RU"/>
        </w:rPr>
        <w:t>ЗАСІДАННЯ  ВИКОНМУ</w:t>
      </w:r>
    </w:p>
    <w:p w:rsidR="00335183" w:rsidRPr="00A002FF" w:rsidRDefault="00335183" w:rsidP="003351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№ 13 на 1  вересня 2025 року 17</w:t>
      </w:r>
      <w:r w:rsidRPr="00A002FF">
        <w:rPr>
          <w:rFonts w:ascii="Times New Roman" w:hAnsi="Times New Roman"/>
          <w:b/>
          <w:sz w:val="24"/>
          <w:szCs w:val="24"/>
          <w:lang w:val="uk-UA" w:eastAsia="ru-RU"/>
        </w:rPr>
        <w:t>.00 год.</w:t>
      </w:r>
    </w:p>
    <w:tbl>
      <w:tblPr>
        <w:tblW w:w="10066" w:type="dxa"/>
        <w:tblInd w:w="-15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4819"/>
        <w:gridCol w:w="3544"/>
        <w:gridCol w:w="993"/>
      </w:tblGrid>
      <w:tr w:rsidR="00335183" w:rsidRPr="00A002FF" w:rsidTr="004C1AEB">
        <w:trPr>
          <w:trHeight w:val="101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002F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№</w:t>
            </w:r>
          </w:p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002F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002F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ab/>
            </w:r>
          </w:p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002F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Питання порядку денного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002F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Доповідач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002F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Дата</w:t>
            </w:r>
          </w:p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A002F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проведен</w:t>
            </w:r>
            <w:proofErr w:type="spellEnd"/>
            <w:r w:rsidRPr="00A002F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- ня</w:t>
            </w:r>
          </w:p>
        </w:tc>
      </w:tr>
      <w:tr w:rsidR="00335183" w:rsidRPr="00A002FF" w:rsidTr="004C1AEB">
        <w:trPr>
          <w:trHeight w:val="5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183" w:rsidRPr="00A002FF" w:rsidRDefault="00335183" w:rsidP="00335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002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183" w:rsidRPr="00313A9C" w:rsidRDefault="00335183" w:rsidP="00335183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 питання оренди комунального майна територіальної громади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183" w:rsidRPr="00313A9C" w:rsidRDefault="00335183" w:rsidP="00335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Яворський О.І.  – гол. спец. відділу КМ та приватизації управління ЖКГ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183" w:rsidRPr="00A002FF" w:rsidRDefault="00335183" w:rsidP="00335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01</w:t>
            </w:r>
            <w:r w:rsidRPr="00A002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Pr="00A002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.25</w:t>
            </w:r>
          </w:p>
        </w:tc>
      </w:tr>
      <w:tr w:rsidR="00335183" w:rsidRPr="00A002FF" w:rsidTr="004C1AEB">
        <w:trPr>
          <w:trHeight w:val="1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183" w:rsidRPr="00A002FF" w:rsidRDefault="00335183" w:rsidP="004C1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002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Різне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183" w:rsidRPr="00A002FF" w:rsidRDefault="00335183" w:rsidP="004C1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002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бажанням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183" w:rsidRPr="00A002FF" w:rsidRDefault="00335183" w:rsidP="004C1AEB"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01.09</w:t>
            </w:r>
            <w:r w:rsidRPr="00A002F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.25</w:t>
            </w:r>
          </w:p>
        </w:tc>
      </w:tr>
    </w:tbl>
    <w:p w:rsidR="00335183" w:rsidRPr="00A002FF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Pr="00774D5F" w:rsidRDefault="00335183" w:rsidP="00335183">
      <w:pPr>
        <w:spacing w:after="0" w:line="240" w:lineRule="auto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Перший заступник міського голови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  <w:t xml:space="preserve">        </w:t>
      </w: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  <w:t xml:space="preserve">      Михайло ГУЛІЙ</w:t>
      </w:r>
    </w:p>
    <w:p w:rsidR="00335183" w:rsidRDefault="00335183" w:rsidP="00335183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Голосували за затвердження порядку денного за основу і в цілому: 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за -  9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проти - 0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           утримались -  0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не голосували -  0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>Рішення прийнято:  порядок денний узято за основу.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  <w:lang w:val="uk-UA"/>
        </w:rPr>
      </w:pP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bCs/>
          <w:i/>
          <w:sz w:val="24"/>
          <w:szCs w:val="24"/>
          <w:lang w:val="uk-UA"/>
        </w:rPr>
        <w:t>Перейшли до розгляду питань по суті:</w:t>
      </w:r>
    </w:p>
    <w:p w:rsidR="00335183" w:rsidRDefault="00335183" w:rsidP="00335183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Слухали: Яворського</w:t>
      </w:r>
      <w:r w:rsidRPr="00313A9C">
        <w:rPr>
          <w:rFonts w:ascii="Times New Roman" w:hAnsi="Times New Roman"/>
          <w:bCs/>
          <w:sz w:val="24"/>
          <w:szCs w:val="24"/>
          <w:lang w:val="uk-UA" w:eastAsia="ru-RU"/>
        </w:rPr>
        <w:t xml:space="preserve"> О.І.  – гол. спец. відділу КМ та приватизації управління ЖКГ</w:t>
      </w:r>
    </w:p>
    <w:p w:rsidR="00335183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335183" w:rsidRPr="00A002FF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Голосували: по  </w:t>
      </w:r>
      <w:proofErr w:type="spellStart"/>
      <w:r>
        <w:rPr>
          <w:rFonts w:ascii="Times New Roman" w:eastAsiaTheme="minorHAnsi" w:hAnsi="Times New Roman"/>
          <w:sz w:val="24"/>
          <w:szCs w:val="24"/>
          <w:lang w:val="uk-UA"/>
        </w:rPr>
        <w:t>проєкту</w:t>
      </w:r>
      <w:proofErr w:type="spellEnd"/>
      <w:r>
        <w:rPr>
          <w:rFonts w:ascii="Times New Roman" w:eastAsiaTheme="minorHAnsi" w:hAnsi="Times New Roman"/>
          <w:sz w:val="24"/>
          <w:szCs w:val="24"/>
          <w:lang w:val="uk-UA"/>
        </w:rPr>
        <w:t xml:space="preserve"> № 1</w:t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„ </w:t>
      </w:r>
      <w:r w:rsidRPr="00A002FF">
        <w:rPr>
          <w:rFonts w:ascii="Times New Roman" w:hAnsi="Times New Roman"/>
          <w:sz w:val="24"/>
          <w:szCs w:val="24"/>
          <w:lang w:val="uk-UA" w:eastAsia="ru-RU"/>
        </w:rPr>
        <w:t>Про надання матеріальної допомоги Лютій Софії Ігорівні на поховання Лютого Мар'яна Мироновича»</w:t>
      </w:r>
    </w:p>
    <w:p w:rsidR="00335183" w:rsidRPr="00A002FF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за -  9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проти - 0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утримались -  0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не голосували -  0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>Рішення  прийнято.</w:t>
      </w:r>
      <w:r w:rsidRPr="00A002FF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 </w:t>
      </w: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val="uk-UA"/>
        </w:rPr>
      </w:pP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17:20 год. головуючий Гулій М.М.. оголосив</w:t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 xml:space="preserve">  засідання виконавчого комітету завершеним.</w:t>
      </w:r>
    </w:p>
    <w:p w:rsidR="00335183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335183" w:rsidRPr="00A002FF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sz w:val="24"/>
          <w:szCs w:val="24"/>
          <w:lang w:val="uk-UA"/>
        </w:rPr>
        <w:t>Керуючий справами виконкому</w:t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A002FF"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А. В. </w:t>
      </w:r>
      <w:proofErr w:type="spellStart"/>
      <w:r w:rsidRPr="00A002FF">
        <w:rPr>
          <w:rFonts w:ascii="Times New Roman" w:eastAsiaTheme="minorHAnsi" w:hAnsi="Times New Roman"/>
          <w:sz w:val="24"/>
          <w:szCs w:val="24"/>
          <w:lang w:val="uk-UA"/>
        </w:rPr>
        <w:t>Мельніков</w:t>
      </w:r>
      <w:proofErr w:type="spellEnd"/>
    </w:p>
    <w:p w:rsidR="00335183" w:rsidRPr="00A002FF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Pr="00A002FF" w:rsidRDefault="00335183" w:rsidP="003351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35183" w:rsidRPr="00A002FF" w:rsidRDefault="00335183" w:rsidP="0033518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b/>
          <w:sz w:val="24"/>
          <w:szCs w:val="24"/>
          <w:lang w:val="uk-UA"/>
        </w:rPr>
        <w:t>ДОДАТОК</w:t>
      </w:r>
    </w:p>
    <w:p w:rsidR="00335183" w:rsidRPr="00A002FF" w:rsidRDefault="00335183" w:rsidP="0033518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A002FF">
        <w:rPr>
          <w:rFonts w:ascii="Times New Roman" w:eastAsiaTheme="minorHAnsi" w:hAnsi="Times New Roman"/>
          <w:b/>
          <w:sz w:val="24"/>
          <w:szCs w:val="24"/>
          <w:lang w:val="uk-UA"/>
        </w:rPr>
        <w:t>ДО ПРОТОКОЛУ ВИКОНАВЧОГО  КОМІТЕТУ</w:t>
      </w:r>
    </w:p>
    <w:p w:rsidR="00335183" w:rsidRPr="00A002FF" w:rsidRDefault="00335183" w:rsidP="0033518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4"/>
          <w:szCs w:val="24"/>
          <w:lang w:val="uk-UA"/>
        </w:rPr>
        <w:t>№ 13 від  1 вересня</w:t>
      </w:r>
      <w:r w:rsidRPr="00A002FF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2025 року</w:t>
      </w:r>
    </w:p>
    <w:tbl>
      <w:tblPr>
        <w:tblW w:w="10776" w:type="dxa"/>
        <w:tblInd w:w="-85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0"/>
        <w:gridCol w:w="4989"/>
        <w:gridCol w:w="2977"/>
        <w:gridCol w:w="851"/>
        <w:gridCol w:w="1029"/>
        <w:gridCol w:w="390"/>
      </w:tblGrid>
      <w:tr w:rsidR="00335183" w:rsidRPr="00A002FF" w:rsidTr="004C1AEB">
        <w:trPr>
          <w:trHeight w:val="15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183" w:rsidRPr="00A002FF" w:rsidRDefault="00335183" w:rsidP="004C1AE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br w:type="page"/>
              <w:t>№</w:t>
            </w:r>
          </w:p>
          <w:p w:rsidR="00335183" w:rsidRPr="00A002FF" w:rsidRDefault="00335183" w:rsidP="004C1AE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183" w:rsidRPr="00A002FF" w:rsidRDefault="00335183" w:rsidP="004C1AE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</w:p>
          <w:p w:rsidR="00335183" w:rsidRPr="00A002FF" w:rsidRDefault="00335183" w:rsidP="004C1AE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СЛУХАЛИ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183" w:rsidRPr="00A002FF" w:rsidRDefault="00335183" w:rsidP="004C1AE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Доповідачі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183" w:rsidRPr="00A002FF" w:rsidRDefault="00335183" w:rsidP="004C1AE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номер</w:t>
            </w:r>
          </w:p>
          <w:p w:rsidR="00335183" w:rsidRPr="00A002FF" w:rsidRDefault="00335183" w:rsidP="004C1AE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proofErr w:type="spellStart"/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рішен</w:t>
            </w:r>
            <w:proofErr w:type="spellEnd"/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-ня, що дода- </w:t>
            </w:r>
            <w:proofErr w:type="spellStart"/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ється</w:t>
            </w:r>
            <w:proofErr w:type="spellEnd"/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183" w:rsidRPr="00A002FF" w:rsidRDefault="00335183" w:rsidP="004C1AE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183" w:rsidRPr="00A002FF" w:rsidRDefault="00335183" w:rsidP="004C1AE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Сторінка</w:t>
            </w:r>
          </w:p>
        </w:tc>
      </w:tr>
      <w:tr w:rsidR="00335183" w:rsidRPr="00A002FF" w:rsidTr="00C62B3C">
        <w:trPr>
          <w:trHeight w:val="126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5183" w:rsidRPr="00A002FF" w:rsidRDefault="00335183" w:rsidP="0033518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83" w:rsidRPr="00313A9C" w:rsidRDefault="00335183" w:rsidP="00335183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 відміну електронного 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укціону (з умовами) з передачі </w:t>
            </w:r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 оренду будинку першого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корпусу та будинку харчоблоку </w:t>
            </w:r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початкової школи </w:t>
            </w:r>
            <w:proofErr w:type="spellStart"/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Новорозд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ільського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ліцею ім. Володимира </w:t>
            </w:r>
            <w:proofErr w:type="spellStart"/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Труша</w:t>
            </w:r>
            <w:proofErr w:type="spellEnd"/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Новороздільської</w:t>
            </w:r>
            <w:proofErr w:type="spellEnd"/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міської ради, загальною площею </w:t>
            </w:r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614,70 м2 (503,10 м2 та 111,60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м2), розташованих по вул.  </w:t>
            </w:r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Грушевського, 16-18, м. Нов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ий Розділ,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Стрийського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району, </w:t>
            </w:r>
            <w:r w:rsidRPr="003351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Львівської області №LLE001-UA-20250807-11202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83" w:rsidRPr="00313A9C" w:rsidRDefault="00335183" w:rsidP="00335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313A9C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Яворський О.І.  – гол. спец. відділу КМ та приватизації управління ЖКГ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335183" w:rsidRDefault="00335183" w:rsidP="00335183">
            <w:pPr>
              <w:pStyle w:val="a6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eastAsiaTheme="minorHAnsi" w:hAnsi="Times New Roman"/>
                <w:b/>
                <w:vanish/>
                <w:sz w:val="24"/>
                <w:szCs w:val="24"/>
                <w:lang w:val="uk-UA"/>
              </w:rPr>
            </w:pPr>
          </w:p>
          <w:p w:rsidR="00335183" w:rsidRPr="00A002FF" w:rsidRDefault="00335183" w:rsidP="0033518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183" w:rsidRPr="00A002FF" w:rsidRDefault="00335183" w:rsidP="003351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01</w:t>
            </w: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9</w:t>
            </w:r>
            <w:r w:rsidRPr="00A002F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.25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183" w:rsidRPr="00A002FF" w:rsidRDefault="00335183" w:rsidP="0033518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</w:p>
        </w:tc>
      </w:tr>
    </w:tbl>
    <w:p w:rsidR="00335183" w:rsidRDefault="00335183" w:rsidP="00335183">
      <w:pPr>
        <w:spacing w:after="0" w:line="240" w:lineRule="auto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</w:p>
    <w:p w:rsidR="00335183" w:rsidRPr="00774D5F" w:rsidRDefault="00335183" w:rsidP="00335183">
      <w:pPr>
        <w:spacing w:after="0" w:line="240" w:lineRule="auto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Перший заступник міського голови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  <w:t xml:space="preserve">        </w:t>
      </w: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  <w:t xml:space="preserve">      Михайло ГУЛІЙ</w:t>
      </w:r>
    </w:p>
    <w:p w:rsidR="00335183" w:rsidRPr="00335183" w:rsidRDefault="00335183" w:rsidP="00335183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35183" w:rsidRPr="00335183" w:rsidRDefault="00335183" w:rsidP="0033518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335183">
        <w:rPr>
          <w:rFonts w:ascii="Times New Roman" w:eastAsiaTheme="minorHAnsi" w:hAnsi="Times New Roman"/>
          <w:sz w:val="24"/>
          <w:szCs w:val="24"/>
          <w:lang w:val="uk-UA"/>
        </w:rPr>
        <w:t>Керуючий справами виконкому</w:t>
      </w:r>
      <w:r w:rsidRPr="00335183"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      </w:t>
      </w:r>
      <w:r w:rsidRPr="00335183"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 </w:t>
      </w:r>
      <w:r w:rsidRPr="00335183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335183"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        Анатолій </w:t>
      </w:r>
      <w:proofErr w:type="spellStart"/>
      <w:r w:rsidRPr="00335183">
        <w:rPr>
          <w:rFonts w:ascii="Times New Roman" w:eastAsiaTheme="minorHAnsi" w:hAnsi="Times New Roman"/>
          <w:sz w:val="24"/>
          <w:szCs w:val="24"/>
          <w:lang w:val="uk-UA"/>
        </w:rPr>
        <w:t>Мельніков</w:t>
      </w:r>
      <w:proofErr w:type="spellEnd"/>
    </w:p>
    <w:p w:rsidR="00335183" w:rsidRPr="00A002FF" w:rsidRDefault="00335183" w:rsidP="00335183">
      <w:pPr>
        <w:spacing w:after="0" w:line="240" w:lineRule="auto"/>
        <w:jc w:val="center"/>
        <w:rPr>
          <w:rFonts w:ascii="Times New Roman" w:eastAsia="Calibri" w:hAnsi="Times New Roman"/>
          <w:sz w:val="24"/>
          <w:lang w:val="uk-UA"/>
        </w:rPr>
      </w:pPr>
    </w:p>
    <w:p w:rsidR="00335183" w:rsidRPr="00A002FF" w:rsidRDefault="00335183" w:rsidP="00335183">
      <w:pPr>
        <w:spacing w:after="0" w:line="240" w:lineRule="auto"/>
        <w:jc w:val="center"/>
        <w:rPr>
          <w:rFonts w:ascii="Times New Roman" w:eastAsia="Calibri" w:hAnsi="Times New Roman"/>
          <w:sz w:val="24"/>
          <w:lang w:val="uk-UA"/>
        </w:rPr>
      </w:pPr>
    </w:p>
    <w:p w:rsidR="00335183" w:rsidRPr="00A002FF" w:rsidRDefault="00335183" w:rsidP="00335183">
      <w:pPr>
        <w:spacing w:after="0" w:line="240" w:lineRule="auto"/>
        <w:jc w:val="center"/>
        <w:rPr>
          <w:rFonts w:ascii="Times New Roman" w:eastAsia="Calibri" w:hAnsi="Times New Roman"/>
          <w:sz w:val="24"/>
          <w:lang w:val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  <w:bookmarkStart w:id="0" w:name="_GoBack"/>
      <w:bookmarkEnd w:id="0"/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335183" w:rsidRDefault="00335183" w:rsidP="00774D5F">
      <w:pPr>
        <w:spacing w:after="0" w:line="240" w:lineRule="auto"/>
        <w:jc w:val="center"/>
        <w:rPr>
          <w:rFonts w:eastAsia="Calibri"/>
          <w:noProof/>
          <w:lang w:val="uk-UA" w:eastAsia="uk-UA"/>
        </w:rPr>
      </w:pPr>
    </w:p>
    <w:p w:rsidR="00774D5F" w:rsidRPr="00313A9C" w:rsidRDefault="00774D5F" w:rsidP="00774D5F">
      <w:pPr>
        <w:spacing w:after="0" w:line="240" w:lineRule="auto"/>
        <w:jc w:val="center"/>
        <w:rPr>
          <w:rFonts w:ascii="Times New Roman" w:eastAsia="Calibri" w:hAnsi="Times New Roman"/>
          <w:sz w:val="24"/>
          <w:lang w:val="uk-UA"/>
        </w:rPr>
      </w:pPr>
      <w:r w:rsidRPr="00313A9C">
        <w:rPr>
          <w:rFonts w:eastAsia="Calibri"/>
          <w:noProof/>
          <w:lang w:val="uk-UA" w:eastAsia="uk-UA"/>
        </w:rPr>
        <w:lastRenderedPageBreak/>
        <w:drawing>
          <wp:inline distT="0" distB="0" distL="0" distR="0" wp14:anchorId="1756654D" wp14:editId="6878EEF9">
            <wp:extent cx="1147445" cy="60388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D5F" w:rsidRPr="00313A9C" w:rsidRDefault="00774D5F" w:rsidP="00774D5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313A9C">
        <w:rPr>
          <w:rFonts w:ascii="Times New Roman" w:eastAsia="Calibri" w:hAnsi="Times New Roman"/>
          <w:b/>
          <w:sz w:val="28"/>
          <w:szCs w:val="28"/>
          <w:lang w:val="uk-UA"/>
        </w:rPr>
        <w:t xml:space="preserve">НОВОРОЗДІЛЬСЬКА МІСЬКА РАДА </w:t>
      </w:r>
    </w:p>
    <w:p w:rsidR="00774D5F" w:rsidRPr="00313A9C" w:rsidRDefault="00774D5F" w:rsidP="00774D5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313A9C">
        <w:rPr>
          <w:rFonts w:ascii="Times New Roman" w:eastAsia="Calibri" w:hAnsi="Times New Roman"/>
          <w:b/>
          <w:sz w:val="28"/>
          <w:szCs w:val="28"/>
          <w:lang w:val="uk-UA"/>
        </w:rPr>
        <w:t xml:space="preserve">ВИКОНАВЧИЙ КОМІТЕТ                                                                                                </w:t>
      </w:r>
      <w:r w:rsidRPr="00313A9C">
        <w:rPr>
          <w:rFonts w:ascii="Times New Roman" w:eastAsia="Calibri" w:hAnsi="Times New Roman"/>
          <w:b/>
          <w:sz w:val="32"/>
          <w:szCs w:val="32"/>
          <w:lang w:val="uk-UA"/>
        </w:rPr>
        <w:t xml:space="preserve"> Р І Ш Е Н </w:t>
      </w:r>
      <w:proofErr w:type="spellStart"/>
      <w:r w:rsidRPr="00313A9C">
        <w:rPr>
          <w:rFonts w:ascii="Times New Roman" w:eastAsia="Calibri" w:hAnsi="Times New Roman"/>
          <w:b/>
          <w:sz w:val="32"/>
          <w:szCs w:val="32"/>
          <w:lang w:val="uk-UA"/>
        </w:rPr>
        <w:t>Н</w:t>
      </w:r>
      <w:proofErr w:type="spellEnd"/>
      <w:r w:rsidRPr="00313A9C">
        <w:rPr>
          <w:rFonts w:ascii="Times New Roman" w:eastAsia="Calibri" w:hAnsi="Times New Roman"/>
          <w:b/>
          <w:sz w:val="32"/>
          <w:szCs w:val="32"/>
          <w:lang w:val="uk-UA"/>
        </w:rPr>
        <w:t xml:space="preserve"> Я</w:t>
      </w:r>
    </w:p>
    <w:p w:rsidR="00774D5F" w:rsidRPr="00313A9C" w:rsidRDefault="00774D5F" w:rsidP="00774D5F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val="uk-UA"/>
        </w:rPr>
      </w:pPr>
    </w:p>
    <w:p w:rsidR="00774D5F" w:rsidRDefault="00774D5F" w:rsidP="00774D5F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 вересня </w:t>
      </w:r>
      <w:r w:rsidRPr="00313A9C">
        <w:rPr>
          <w:rFonts w:ascii="Times New Roman" w:hAnsi="Times New Roman"/>
          <w:sz w:val="24"/>
          <w:szCs w:val="24"/>
          <w:lang w:val="uk-UA"/>
        </w:rPr>
        <w:t xml:space="preserve"> 2025 року                        </w:t>
      </w:r>
      <w:r w:rsidRPr="00313A9C">
        <w:rPr>
          <w:rFonts w:ascii="Century Schoolbook" w:eastAsia="Calibri" w:hAnsi="Century Schoolbook"/>
          <w:b/>
          <w:lang w:val="uk-UA"/>
        </w:rPr>
        <w:t xml:space="preserve">   м. Новий Розділ</w:t>
      </w:r>
      <w:r w:rsidRPr="00313A9C">
        <w:rPr>
          <w:rFonts w:ascii="Times New Roman" w:eastAsia="Calibri" w:hAnsi="Times New Roman"/>
          <w:sz w:val="24"/>
          <w:szCs w:val="24"/>
          <w:lang w:val="uk-UA"/>
        </w:rPr>
        <w:t xml:space="preserve">                                             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№ 277</w:t>
      </w:r>
    </w:p>
    <w:p w:rsidR="002F00C4" w:rsidRPr="00774D5F" w:rsidRDefault="002F00C4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74D5F" w:rsidRDefault="002F00C4" w:rsidP="002F00C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>Про відміну електронного аукціону (з умовами)</w:t>
      </w:r>
      <w:r w:rsid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з передачі </w:t>
      </w:r>
    </w:p>
    <w:p w:rsidR="00774D5F" w:rsidRDefault="002F00C4" w:rsidP="002F00C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в оренду будинку першого корпусу та будинку харчоблоку </w:t>
      </w:r>
    </w:p>
    <w:p w:rsidR="00774D5F" w:rsidRDefault="002F00C4" w:rsidP="002F00C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початкової школи </w:t>
      </w:r>
      <w:proofErr w:type="spellStart"/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>Новороздільського</w:t>
      </w:r>
      <w:proofErr w:type="spellEnd"/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 ліцею ім. Володимира </w:t>
      </w:r>
    </w:p>
    <w:p w:rsidR="002F00C4" w:rsidRPr="00774D5F" w:rsidRDefault="002F00C4" w:rsidP="002F00C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proofErr w:type="spellStart"/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>Труша</w:t>
      </w:r>
      <w:proofErr w:type="spellEnd"/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>Новороздільської</w:t>
      </w:r>
      <w:proofErr w:type="spellEnd"/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 міської ради, загальною площею </w:t>
      </w:r>
    </w:p>
    <w:p w:rsidR="00774D5F" w:rsidRDefault="002F00C4" w:rsidP="002F00C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>614,70 м</w:t>
      </w:r>
      <w:r w:rsidRPr="00774D5F">
        <w:rPr>
          <w:rFonts w:ascii="Times New Roman" w:hAnsi="Times New Roman"/>
          <w:bCs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 (503,10 м</w:t>
      </w:r>
      <w:r w:rsidRPr="00774D5F">
        <w:rPr>
          <w:rFonts w:ascii="Times New Roman" w:hAnsi="Times New Roman"/>
          <w:bCs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 та 111,60 м</w:t>
      </w:r>
      <w:r w:rsidRPr="00774D5F">
        <w:rPr>
          <w:rFonts w:ascii="Times New Roman" w:hAnsi="Times New Roman"/>
          <w:bCs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), розташованих по вул. </w:t>
      </w:r>
    </w:p>
    <w:p w:rsidR="00774D5F" w:rsidRDefault="002F00C4" w:rsidP="002F00C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Грушевського, 16-18, м. Новий Розділ, </w:t>
      </w:r>
      <w:proofErr w:type="spellStart"/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>Стрийського</w:t>
      </w:r>
      <w:proofErr w:type="spellEnd"/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 району, </w:t>
      </w:r>
    </w:p>
    <w:p w:rsidR="002F00C4" w:rsidRPr="00774D5F" w:rsidRDefault="002F00C4" w:rsidP="002F00C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>Львівської області</w:t>
      </w:r>
      <w:r w:rsid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>№</w:t>
      </w:r>
      <w:r w:rsidRPr="00774D5F">
        <w:rPr>
          <w:rFonts w:ascii="Times New Roman" w:hAnsi="Times New Roman"/>
          <w:sz w:val="24"/>
          <w:szCs w:val="24"/>
          <w:lang w:val="en-US" w:eastAsia="ru-RU"/>
        </w:rPr>
        <w:t>LLE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>001-</w:t>
      </w:r>
      <w:r w:rsidRPr="00774D5F">
        <w:rPr>
          <w:rFonts w:ascii="Times New Roman" w:hAnsi="Times New Roman"/>
          <w:sz w:val="24"/>
          <w:szCs w:val="24"/>
          <w:lang w:val="en-US" w:eastAsia="ru-RU"/>
        </w:rPr>
        <w:t>UA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>-20250807-11202</w:t>
      </w:r>
    </w:p>
    <w:p w:rsidR="002F00C4" w:rsidRPr="00774D5F" w:rsidRDefault="002F00C4" w:rsidP="002F00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F00C4" w:rsidRPr="00774D5F" w:rsidRDefault="002F00C4" w:rsidP="002F00C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У зв’язку з виявленням невідповідності  лоту  Електронного Аукціону (з умовами) з передачі в оренду будинку першого корпусу та будинку харчоблоку початкової школи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Новороздільського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ліцею ім. Володимира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Труша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Новороздільської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міської ради, загальною площею 614,70 м</w:t>
      </w:r>
      <w:r w:rsidRPr="00774D5F">
        <w:rPr>
          <w:rFonts w:ascii="Times New Roman" w:eastAsia="Andale Sans UI" w:hAnsi="Times New Roman"/>
          <w:kern w:val="2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(503,10 м</w:t>
      </w:r>
      <w:r w:rsidRPr="00774D5F">
        <w:rPr>
          <w:rFonts w:ascii="Times New Roman" w:eastAsia="Andale Sans UI" w:hAnsi="Times New Roman"/>
          <w:kern w:val="2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та 111,60 м</w:t>
      </w:r>
      <w:r w:rsidRPr="00774D5F">
        <w:rPr>
          <w:rFonts w:ascii="Times New Roman" w:eastAsia="Andale Sans UI" w:hAnsi="Times New Roman"/>
          <w:kern w:val="2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), розташованих по вул. Грушевського, 16-18, м. Новий Розділ,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Стрийського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району, Львівської області 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>№</w:t>
      </w:r>
      <w:r w:rsidRPr="00774D5F">
        <w:rPr>
          <w:rFonts w:ascii="Times New Roman" w:hAnsi="Times New Roman"/>
          <w:sz w:val="24"/>
          <w:szCs w:val="24"/>
          <w:lang w:val="en-US" w:eastAsia="ru-RU"/>
        </w:rPr>
        <w:t>LLE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>001-</w:t>
      </w:r>
      <w:r w:rsidRPr="00774D5F">
        <w:rPr>
          <w:rFonts w:ascii="Times New Roman" w:hAnsi="Times New Roman"/>
          <w:sz w:val="24"/>
          <w:szCs w:val="24"/>
          <w:lang w:val="en-US" w:eastAsia="ru-RU"/>
        </w:rPr>
        <w:t>UA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>-20250807-11202, заявленим в Оголошені про надання майна в оренду умовам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, а саме: включення до об’єкта оренди приміщення, які використовуються в будівлі будинку першого корпусу початкової школи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Новороздільського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ліцею ім. Володимира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Труша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Новороздільської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міської ради, для розміщення «Пункту незламності» та/або зберігання обладнання для його діяльності, що істотно впливає на характеристику лоту, стартову ціну лоту та на зацікавленість потенційних орендарів щодо його оренди, керуючись п. п. 7.3 та 7.30 частини 7 </w:t>
      </w:r>
      <w:hyperlink r:id="rId7" w:history="1">
        <w:r w:rsidRPr="00774D5F">
          <w:rPr>
            <w:rFonts w:ascii="Times New Roman" w:eastAsia="Andale Sans UI" w:hAnsi="Times New Roman"/>
            <w:kern w:val="2"/>
            <w:sz w:val="24"/>
            <w:szCs w:val="24"/>
            <w:lang w:val="uk-UA" w:eastAsia="ru-RU"/>
          </w:rPr>
          <w:t xml:space="preserve">Регламенту роботи електронної торгової системи </w:t>
        </w:r>
        <w:proofErr w:type="spellStart"/>
        <w:r w:rsidRPr="00774D5F">
          <w:rPr>
            <w:rFonts w:ascii="Times New Roman" w:eastAsia="Andale Sans UI" w:hAnsi="Times New Roman"/>
            <w:kern w:val="2"/>
            <w:sz w:val="24"/>
            <w:szCs w:val="24"/>
            <w:lang w:val="uk-UA" w:eastAsia="ru-RU"/>
          </w:rPr>
          <w:t>Prozorro.Продажі</w:t>
        </w:r>
        <w:proofErr w:type="spellEnd"/>
        <w:r w:rsidRPr="00774D5F">
          <w:rPr>
            <w:rFonts w:ascii="Times New Roman" w:eastAsia="Andale Sans UI" w:hAnsi="Times New Roman"/>
            <w:kern w:val="2"/>
            <w:sz w:val="24"/>
            <w:szCs w:val="24"/>
            <w:lang w:val="uk-UA" w:eastAsia="ru-RU"/>
          </w:rPr>
          <w:t xml:space="preserve"> ЦБД2 щодо проведення електронних аукціонів з продажу/надання в оренду майна (активів)/передачі права (Регламент ЕТС) (Чинний з 29.07.2025)</w:t>
        </w:r>
      </w:hyperlink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, відповідно до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, пп.1 п. ”а” ст.29, ст.60 Закону України „Про місцеве самоврядування в Україні” виконавчий комітет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Новороздільської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</w:t>
      </w:r>
    </w:p>
    <w:p w:rsidR="002F00C4" w:rsidRPr="00774D5F" w:rsidRDefault="002F00C4" w:rsidP="002F00C4">
      <w:pPr>
        <w:widowControl w:val="0"/>
        <w:tabs>
          <w:tab w:val="left" w:pos="567"/>
          <w:tab w:val="left" w:pos="1276"/>
          <w:tab w:val="left" w:pos="72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</w:p>
    <w:p w:rsidR="002F00C4" w:rsidRPr="00774D5F" w:rsidRDefault="002F00C4" w:rsidP="002F00C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В И Р І Ш И В:</w:t>
      </w:r>
    </w:p>
    <w:p w:rsidR="002F00C4" w:rsidRPr="00774D5F" w:rsidRDefault="002F00C4" w:rsidP="002F00C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</w:p>
    <w:p w:rsidR="002F00C4" w:rsidRPr="00774D5F" w:rsidRDefault="002F00C4" w:rsidP="002F00C4">
      <w:pPr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1. Відмінити 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Електронний Аукціон (з умовами) з передачі в оренду будинку першого корпусу та будинку харчоблоку початкової школи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Новороздільського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ліцею ім. Володимира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Труша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Новороздільської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міської ради, загальною площею 614,70 м</w:t>
      </w:r>
      <w:r w:rsidRPr="00774D5F">
        <w:rPr>
          <w:rFonts w:ascii="Times New Roman" w:eastAsia="Andale Sans UI" w:hAnsi="Times New Roman"/>
          <w:kern w:val="2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(503,10 м</w:t>
      </w:r>
      <w:r w:rsidRPr="00774D5F">
        <w:rPr>
          <w:rFonts w:ascii="Times New Roman" w:eastAsia="Andale Sans UI" w:hAnsi="Times New Roman"/>
          <w:kern w:val="2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та 111,60 м</w:t>
      </w:r>
      <w:r w:rsidRPr="00774D5F">
        <w:rPr>
          <w:rFonts w:ascii="Times New Roman" w:eastAsia="Andale Sans UI" w:hAnsi="Times New Roman"/>
          <w:kern w:val="2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), розташованих по вул. Грушевського, 16-18, м. Новий Розділ, </w:t>
      </w:r>
      <w:proofErr w:type="spellStart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Стрийського</w:t>
      </w:r>
      <w:proofErr w:type="spellEnd"/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району, Львівської області №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en-US" w:eastAsia="ru-RU"/>
        </w:rPr>
        <w:t>LLE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001-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en-US" w:eastAsia="ru-RU"/>
        </w:rPr>
        <w:t>UA</w:t>
      </w: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-20250807-11202.</w:t>
      </w:r>
    </w:p>
    <w:p w:rsidR="002F00C4" w:rsidRPr="00774D5F" w:rsidRDefault="002F00C4" w:rsidP="002F00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2. Рішення виконавчого комітету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Новороздільської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«Про намір передачі в оренду будинку першого корпусу та будинку харчоблоку початкової школи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Новороздільського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ліцею ім. Володимира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Труша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Новороздільської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ради, загальною площею 614,70 м</w:t>
      </w:r>
      <w:r w:rsidRPr="00774D5F">
        <w:rPr>
          <w:rFonts w:ascii="Times New Roman" w:hAnsi="Times New Roman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(503,10 м</w:t>
      </w:r>
      <w:r w:rsidRPr="00774D5F">
        <w:rPr>
          <w:rFonts w:ascii="Times New Roman" w:hAnsi="Times New Roman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та 111,60 м</w:t>
      </w:r>
      <w:r w:rsidRPr="00774D5F">
        <w:rPr>
          <w:rFonts w:ascii="Times New Roman" w:hAnsi="Times New Roman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), розташованих по вул. Грушевського, 16-18, м. Новий Розділ,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Стрийського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району, Львівської області шляхом проведення аукціону» від 4 серпня 2025р. № 243 та Рішення виконавчого комітету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Новороздільської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«</w:t>
      </w:r>
      <w:r w:rsidRPr="00774D5F">
        <w:rPr>
          <w:rFonts w:ascii="Times New Roman" w:hAnsi="Times New Roman"/>
          <w:bCs/>
          <w:sz w:val="24"/>
          <w:szCs w:val="24"/>
          <w:lang w:val="uk-UA" w:eastAsia="ru-RU"/>
        </w:rPr>
        <w:t xml:space="preserve">Про затвердження Висновку про вартість 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будинку першого корпусу та будинку харчоблоку початкової школи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Новороздільського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ліцею ім. Володимира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Труша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Новороздільської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ради, загальною площею 614,70 м</w:t>
      </w:r>
      <w:r w:rsidRPr="00774D5F">
        <w:rPr>
          <w:rFonts w:ascii="Times New Roman" w:hAnsi="Times New Roman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(503,10 м</w:t>
      </w:r>
      <w:r w:rsidRPr="00774D5F">
        <w:rPr>
          <w:rFonts w:ascii="Times New Roman" w:hAnsi="Times New Roman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та 111,60 м</w:t>
      </w:r>
      <w:r w:rsidRPr="00774D5F">
        <w:rPr>
          <w:rFonts w:ascii="Times New Roman" w:hAnsi="Times New Roman"/>
          <w:sz w:val="24"/>
          <w:szCs w:val="24"/>
          <w:vertAlign w:val="superscript"/>
          <w:lang w:val="uk-UA" w:eastAsia="ru-RU"/>
        </w:rPr>
        <w:t>2</w:t>
      </w: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), розташованих по вул. Грушевського, 16-18, м. Новий Розділ, 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Стрийського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 району, Львівської області» від 4 серпня 2025р. № 241  вважати таким що втратили чинність.</w:t>
      </w:r>
    </w:p>
    <w:p w:rsidR="002F00C4" w:rsidRPr="00774D5F" w:rsidRDefault="002F00C4" w:rsidP="00774D5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3. Оприлюднити дане рішення в електронно торговій системі </w:t>
      </w:r>
      <w:r w:rsidRPr="00774D5F">
        <w:rPr>
          <w:rFonts w:ascii="Times New Roman" w:hAnsi="Times New Roman"/>
          <w:b/>
          <w:sz w:val="24"/>
          <w:szCs w:val="24"/>
          <w:lang w:val="uk-UA" w:eastAsia="ru-RU"/>
        </w:rPr>
        <w:t>«</w:t>
      </w:r>
      <w:proofErr w:type="spellStart"/>
      <w:r w:rsidRPr="00774D5F">
        <w:rPr>
          <w:rFonts w:ascii="Times New Roman" w:hAnsi="Times New Roman"/>
          <w:sz w:val="24"/>
          <w:szCs w:val="24"/>
          <w:lang w:val="uk-UA" w:eastAsia="ru-RU"/>
        </w:rPr>
        <w:t>Prozorro</w:t>
      </w:r>
      <w:proofErr w:type="spellEnd"/>
      <w:r w:rsidRPr="00774D5F">
        <w:rPr>
          <w:rFonts w:ascii="Times New Roman" w:hAnsi="Times New Roman"/>
          <w:sz w:val="24"/>
          <w:szCs w:val="24"/>
          <w:lang w:val="uk-UA" w:eastAsia="ru-RU"/>
        </w:rPr>
        <w:t xml:space="preserve">. Продажі» протягом однієї доби з дня його прийняття. </w:t>
      </w:r>
    </w:p>
    <w:p w:rsidR="002F00C4" w:rsidRPr="00774D5F" w:rsidRDefault="002F00C4" w:rsidP="002F00C4">
      <w:pPr>
        <w:tabs>
          <w:tab w:val="left" w:pos="709"/>
          <w:tab w:val="left" w:pos="851"/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  <w:r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lastRenderedPageBreak/>
        <w:t>4. Контроль за виконанням даного рішення покласти на першого заступника міськог</w:t>
      </w:r>
      <w:r w:rsid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о голови Михайла </w:t>
      </w:r>
      <w:proofErr w:type="spellStart"/>
      <w:r w:rsid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Гулія</w:t>
      </w:r>
      <w:proofErr w:type="spellEnd"/>
      <w:r w:rsid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.          </w:t>
      </w:r>
    </w:p>
    <w:p w:rsidR="002F00C4" w:rsidRPr="00774D5F" w:rsidRDefault="002F00C4" w:rsidP="002F00C4">
      <w:pPr>
        <w:tabs>
          <w:tab w:val="left" w:pos="709"/>
          <w:tab w:val="left" w:pos="851"/>
          <w:tab w:val="left" w:pos="7371"/>
        </w:tabs>
        <w:suppressAutoHyphens/>
        <w:spacing w:after="0" w:line="240" w:lineRule="auto"/>
        <w:ind w:firstLine="567"/>
        <w:jc w:val="both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</w:p>
    <w:p w:rsidR="002F00C4" w:rsidRPr="00774D5F" w:rsidRDefault="002F00C4" w:rsidP="002F00C4">
      <w:pPr>
        <w:widowControl w:val="0"/>
        <w:tabs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</w:p>
    <w:p w:rsidR="002F00C4" w:rsidRPr="00774D5F" w:rsidRDefault="00774D5F" w:rsidP="002F00C4">
      <w:pPr>
        <w:spacing w:after="0" w:line="240" w:lineRule="auto"/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>Перший заступник міського голови</w:t>
      </w:r>
      <w:r w:rsidR="002F00C4"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</w:r>
      <w:r w:rsidR="002F00C4" w:rsidRPr="00774D5F"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  <w:t xml:space="preserve">        </w:t>
      </w: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Andale Sans UI" w:hAnsi="Times New Roman"/>
          <w:kern w:val="2"/>
          <w:sz w:val="24"/>
          <w:szCs w:val="24"/>
          <w:lang w:val="uk-UA" w:eastAsia="ru-RU"/>
        </w:rPr>
        <w:tab/>
        <w:t xml:space="preserve">      Михайло ГУЛІЙ</w:t>
      </w:r>
    </w:p>
    <w:p w:rsidR="002F00C4" w:rsidRPr="00774D5F" w:rsidRDefault="002F00C4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F00C4" w:rsidRPr="00774D5F" w:rsidRDefault="002F00C4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F00C4" w:rsidRPr="00774D5F" w:rsidRDefault="002F00C4" w:rsidP="002F00C4">
      <w:pPr>
        <w:tabs>
          <w:tab w:val="left" w:pos="916"/>
          <w:tab w:val="left" w:pos="1832"/>
          <w:tab w:val="left" w:pos="246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74EB0" w:rsidRPr="00774D5F" w:rsidRDefault="00474EB0">
      <w:pPr>
        <w:rPr>
          <w:sz w:val="24"/>
          <w:szCs w:val="24"/>
        </w:rPr>
      </w:pPr>
    </w:p>
    <w:sectPr w:rsidR="00474EB0" w:rsidRPr="00774D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D626C"/>
    <w:multiLevelType w:val="multilevel"/>
    <w:tmpl w:val="43688338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11A"/>
    <w:rsid w:val="0002311A"/>
    <w:rsid w:val="002F00C4"/>
    <w:rsid w:val="00335183"/>
    <w:rsid w:val="00474EB0"/>
    <w:rsid w:val="005B66EA"/>
    <w:rsid w:val="00774D5F"/>
    <w:rsid w:val="00B64D56"/>
    <w:rsid w:val="00C7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A05F9-30E2-48A6-93ED-9FFF89BB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183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00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4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74D5F"/>
    <w:rPr>
      <w:rFonts w:ascii="Segoe UI" w:eastAsia="Times New Roman" w:hAnsi="Segoe UI" w:cs="Segoe UI"/>
      <w:sz w:val="18"/>
      <w:szCs w:val="18"/>
      <w:lang w:val="ru-RU"/>
    </w:rPr>
  </w:style>
  <w:style w:type="numbering" w:customStyle="1" w:styleId="1">
    <w:name w:val="Список1"/>
    <w:uiPriority w:val="99"/>
    <w:rsid w:val="00335183"/>
    <w:pPr>
      <w:numPr>
        <w:numId w:val="1"/>
      </w:numPr>
    </w:pPr>
  </w:style>
  <w:style w:type="paragraph" w:styleId="a6">
    <w:name w:val="List Paragraph"/>
    <w:basedOn w:val="a"/>
    <w:uiPriority w:val="34"/>
    <w:qFormat/>
    <w:rsid w:val="00335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zifjVZEyQ-if0azIHYJb7jTnzYa1HHEy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5110</Words>
  <Characters>2913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Anatoliy</cp:lastModifiedBy>
  <cp:revision>7</cp:revision>
  <cp:lastPrinted>2025-09-02T07:29:00Z</cp:lastPrinted>
  <dcterms:created xsi:type="dcterms:W3CDTF">2025-09-01T08:28:00Z</dcterms:created>
  <dcterms:modified xsi:type="dcterms:W3CDTF">2025-09-02T11:43:00Z</dcterms:modified>
</cp:coreProperties>
</file>