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71EC" w14:textId="77777777" w:rsidR="002C1B31" w:rsidRPr="00E30068" w:rsidRDefault="002C1B31" w:rsidP="002C1B31">
      <w:pPr>
        <w:widowControl w:val="0"/>
        <w:tabs>
          <w:tab w:val="left" w:pos="1418"/>
        </w:tabs>
        <w:autoSpaceDE w:val="0"/>
        <w:autoSpaceDN w:val="0"/>
        <w:adjustRightInd w:val="0"/>
        <w:ind w:left="11199"/>
        <w:rPr>
          <w:bCs/>
          <w:color w:val="000000" w:themeColor="text1"/>
          <w:sz w:val="28"/>
          <w:szCs w:val="28"/>
        </w:rPr>
      </w:pPr>
      <w:r w:rsidRPr="00E30068">
        <w:rPr>
          <w:bCs/>
          <w:color w:val="000000" w:themeColor="text1"/>
          <w:sz w:val="28"/>
          <w:szCs w:val="28"/>
        </w:rPr>
        <w:t xml:space="preserve">ЗАТВЕРДЖЕНО </w:t>
      </w:r>
      <w:r w:rsidRPr="00E30068">
        <w:rPr>
          <w:bCs/>
          <w:color w:val="000000" w:themeColor="text1"/>
          <w:sz w:val="28"/>
          <w:szCs w:val="28"/>
        </w:rPr>
        <w:br/>
        <w:t>Рішення Львівської обласної ради</w:t>
      </w:r>
    </w:p>
    <w:p w14:paraId="240546E6" w14:textId="77777777" w:rsidR="002C1B31" w:rsidRDefault="002C1B31" w:rsidP="002C1B31">
      <w:pPr>
        <w:widowControl w:val="0"/>
        <w:tabs>
          <w:tab w:val="left" w:pos="1418"/>
        </w:tabs>
        <w:autoSpaceDE w:val="0"/>
        <w:autoSpaceDN w:val="0"/>
        <w:adjustRightInd w:val="0"/>
        <w:ind w:left="11199"/>
        <w:rPr>
          <w:bCs/>
          <w:color w:val="000000" w:themeColor="text1"/>
          <w:sz w:val="28"/>
          <w:szCs w:val="28"/>
        </w:rPr>
      </w:pPr>
      <w:r w:rsidRPr="00E30068">
        <w:rPr>
          <w:bCs/>
          <w:color w:val="000000" w:themeColor="text1"/>
          <w:sz w:val="28"/>
          <w:szCs w:val="28"/>
        </w:rPr>
        <w:t>від 23.02.2021 №69</w:t>
      </w:r>
    </w:p>
    <w:p w14:paraId="4F856FCA" w14:textId="77777777" w:rsidR="002C1B31" w:rsidRDefault="002C1B31" w:rsidP="002C1B31">
      <w:pPr>
        <w:tabs>
          <w:tab w:val="left" w:pos="11340"/>
        </w:tabs>
        <w:autoSpaceDE w:val="0"/>
        <w:autoSpaceDN w:val="0"/>
        <w:adjustRightInd w:val="0"/>
        <w:ind w:left="11328"/>
        <w:rPr>
          <w:color w:val="000000" w:themeColor="text1"/>
          <w:sz w:val="28"/>
          <w:szCs w:val="28"/>
        </w:rPr>
      </w:pPr>
    </w:p>
    <w:p w14:paraId="5EEC1E4E" w14:textId="50A11A94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Додаток 2</w:t>
      </w:r>
      <w:r w:rsidR="00950816" w:rsidRPr="00882664">
        <w:rPr>
          <w:color w:val="000000" w:themeColor="text1"/>
          <w:sz w:val="28"/>
          <w:szCs w:val="28"/>
        </w:rPr>
        <w:t xml:space="preserve"> </w:t>
      </w:r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0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p w14:paraId="2B6AE867" w14:textId="7DE15510" w:rsidR="00F1536C" w:rsidRDefault="00F1536C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від__________ №_____________</w:t>
      </w:r>
    </w:p>
    <w:p w14:paraId="48894883" w14:textId="77777777" w:rsidR="001552E0" w:rsidRPr="00882664" w:rsidRDefault="001552E0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</w:p>
    <w:bookmarkEnd w:id="0"/>
    <w:p w14:paraId="10635BFE" w14:textId="57D768EE" w:rsidR="001552E0" w:rsidRPr="004B7452" w:rsidRDefault="00882664" w:rsidP="002C1B31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950816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</w:t>
            </w:r>
            <w:r w:rsidR="00CB1FD5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217639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77FE5F8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3C71161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3F1713E6" w:rsidR="00950816" w:rsidRPr="00D252C0" w:rsidRDefault="00C6024F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  <w:r w:rsidR="0072780A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 xml:space="preserve"> 500</w:t>
            </w:r>
            <w:r w:rsidR="00004E3C">
              <w:rPr>
                <w:color w:val="000000" w:themeColor="text1"/>
                <w:lang w:eastAsia="en-US"/>
              </w:rPr>
              <w:t>,0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950816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</w:t>
            </w:r>
            <w:r w:rsidR="00CB1FD5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217639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F9AC7EB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12B5577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3D07B3F0" w:rsidR="00950816" w:rsidRPr="00D252C0" w:rsidRDefault="00C6024F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  <w:r w:rsidR="0072780A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 xml:space="preserve"> 500</w:t>
            </w:r>
            <w:r w:rsidR="00004E3C">
              <w:rPr>
                <w:color w:val="000000" w:themeColor="text1"/>
                <w:lang w:eastAsia="en-US"/>
              </w:rPr>
              <w:t>,0</w:t>
            </w:r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0680" w14:textId="77777777" w:rsidR="00AD3DA6" w:rsidRDefault="00AD3DA6" w:rsidP="00DC3341">
      <w:r>
        <w:separator/>
      </w:r>
    </w:p>
  </w:endnote>
  <w:endnote w:type="continuationSeparator" w:id="0">
    <w:p w14:paraId="4109EF64" w14:textId="77777777" w:rsidR="00AD3DA6" w:rsidRDefault="00AD3DA6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2275" w14:textId="77777777" w:rsidR="00AD3DA6" w:rsidRDefault="00AD3DA6" w:rsidP="00DC3341">
      <w:r>
        <w:separator/>
      </w:r>
    </w:p>
  </w:footnote>
  <w:footnote w:type="continuationSeparator" w:id="0">
    <w:p w14:paraId="4669253C" w14:textId="77777777" w:rsidR="00AD3DA6" w:rsidRDefault="00AD3DA6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3C85"/>
    <w:rsid w:val="000743D1"/>
    <w:rsid w:val="00082150"/>
    <w:rsid w:val="00090835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F0129"/>
    <w:rsid w:val="001F2ACC"/>
    <w:rsid w:val="001F7396"/>
    <w:rsid w:val="00201A2B"/>
    <w:rsid w:val="00217639"/>
    <w:rsid w:val="00235BE0"/>
    <w:rsid w:val="00240C0F"/>
    <w:rsid w:val="002448E7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6CDD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813C6"/>
    <w:rsid w:val="00394F44"/>
    <w:rsid w:val="00397204"/>
    <w:rsid w:val="003A070F"/>
    <w:rsid w:val="003A45DF"/>
    <w:rsid w:val="003B0838"/>
    <w:rsid w:val="003B628C"/>
    <w:rsid w:val="003D243E"/>
    <w:rsid w:val="003D6B54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5E0D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74DC"/>
    <w:rsid w:val="00F677D0"/>
    <w:rsid w:val="00F74EF1"/>
    <w:rsid w:val="00F80DB5"/>
    <w:rsid w:val="00F9657F"/>
    <w:rsid w:val="00FA157D"/>
    <w:rsid w:val="00FB7D89"/>
    <w:rsid w:val="00FC20D8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1EC1-55F7-42E5-B3B2-07BB0B9D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Оксана</cp:lastModifiedBy>
  <cp:revision>3</cp:revision>
  <cp:lastPrinted>2022-07-15T10:09:00Z</cp:lastPrinted>
  <dcterms:created xsi:type="dcterms:W3CDTF">2025-08-19T07:11:00Z</dcterms:created>
  <dcterms:modified xsi:type="dcterms:W3CDTF">2025-08-19T08:01:00Z</dcterms:modified>
</cp:coreProperties>
</file>