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12A" w:rsidRPr="00D60662" w:rsidRDefault="00CB212A" w:rsidP="00761CA3">
      <w:pPr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66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CB212A" w:rsidRPr="00D60662" w:rsidRDefault="00CB212A" w:rsidP="00761CA3">
      <w:pPr>
        <w:spacing w:after="0" w:line="36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D60662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AB2D0C">
        <w:rPr>
          <w:rFonts w:ascii="Times New Roman" w:hAnsi="Times New Roman" w:cs="Times New Roman"/>
          <w:sz w:val="28"/>
          <w:szCs w:val="28"/>
          <w:lang w:val="uk-UA"/>
        </w:rPr>
        <w:t>начальника</w:t>
      </w:r>
      <w:r w:rsidRPr="00D606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212A" w:rsidRPr="00D60662" w:rsidRDefault="00CB212A" w:rsidP="00761CA3">
      <w:pPr>
        <w:spacing w:after="0" w:line="36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D60662">
        <w:rPr>
          <w:rFonts w:ascii="Times New Roman" w:hAnsi="Times New Roman" w:cs="Times New Roman"/>
          <w:sz w:val="28"/>
          <w:szCs w:val="28"/>
          <w:lang w:val="uk-UA"/>
        </w:rPr>
        <w:t xml:space="preserve">обласної </w:t>
      </w:r>
      <w:r w:rsidR="00AB2D0C">
        <w:rPr>
          <w:rFonts w:ascii="Times New Roman" w:hAnsi="Times New Roman" w:cs="Times New Roman"/>
          <w:sz w:val="28"/>
          <w:szCs w:val="28"/>
          <w:lang w:val="uk-UA"/>
        </w:rPr>
        <w:t>військової</w:t>
      </w:r>
      <w:r w:rsidRPr="00D60662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</w:p>
    <w:p w:rsidR="00CB212A" w:rsidRPr="001F6ABB" w:rsidRDefault="00CB212A" w:rsidP="00761CA3">
      <w:pPr>
        <w:spacing w:after="0" w:line="36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_____________ № ____________</w:t>
      </w:r>
    </w:p>
    <w:p w:rsidR="00CB212A" w:rsidRPr="001F6ABB" w:rsidRDefault="00CB212A" w:rsidP="00761CA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212A" w:rsidRPr="001F6ABB" w:rsidRDefault="00CB212A" w:rsidP="000D5B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ПОЛОЖЕННЯ </w:t>
      </w:r>
    </w:p>
    <w:p w:rsidR="00CB212A" w:rsidRPr="001F6ABB" w:rsidRDefault="00CB212A" w:rsidP="000D5B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A39E0" w:rsidRPr="001F6ABB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Pr="001F6ABB">
        <w:rPr>
          <w:rFonts w:ascii="Times New Roman" w:hAnsi="Times New Roman" w:cs="Times New Roman"/>
          <w:b/>
          <w:sz w:val="28"/>
          <w:szCs w:val="28"/>
          <w:lang w:val="uk-UA"/>
        </w:rPr>
        <w:t>епартамент спорту, молоді та туризму</w:t>
      </w:r>
    </w:p>
    <w:p w:rsidR="00CB212A" w:rsidRPr="001F6ABB" w:rsidRDefault="00CB212A" w:rsidP="000D5B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Львівської обласної державної адміністрації </w:t>
      </w:r>
    </w:p>
    <w:p w:rsidR="00CB212A" w:rsidRPr="001F6ABB" w:rsidRDefault="00CB212A" w:rsidP="000D5B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12C9" w:rsidRPr="001F6ABB" w:rsidRDefault="00CB212A" w:rsidP="000D5BA8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 спорту, молоді та туризму Львівської обласної державної адміністрації (далі – Департамент) </w:t>
      </w:r>
      <w:r w:rsidR="001612C9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утворюється </w:t>
      </w:r>
      <w:r w:rsidR="00D10EE0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 </w:t>
      </w:r>
      <w:r w:rsidR="001612C9" w:rsidRPr="001F6ABB">
        <w:rPr>
          <w:rFonts w:ascii="Times New Roman" w:hAnsi="Times New Roman" w:cs="Times New Roman"/>
          <w:sz w:val="28"/>
          <w:szCs w:val="28"/>
          <w:lang w:val="uk-UA"/>
        </w:rPr>
        <w:t>голов</w:t>
      </w:r>
      <w:r w:rsidR="00D10EE0" w:rsidRPr="001F6AB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12C9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Львівської обласної державної адміністрації, </w:t>
      </w:r>
      <w:r w:rsidR="000D5BA8" w:rsidRPr="001F6ABB">
        <w:rPr>
          <w:rFonts w:ascii="Times New Roman" w:hAnsi="Times New Roman" w:cs="Times New Roman"/>
          <w:sz w:val="28"/>
          <w:szCs w:val="28"/>
          <w:lang w:val="uk-UA"/>
        </w:rPr>
        <w:t>є її структурним підрозділом</w:t>
      </w:r>
      <w:r w:rsidR="001612C9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і в межах Львівської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EE0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  <w:r w:rsidR="001612C9" w:rsidRPr="001F6ABB">
        <w:rPr>
          <w:rFonts w:ascii="Times New Roman" w:hAnsi="Times New Roman" w:cs="Times New Roman"/>
          <w:sz w:val="28"/>
          <w:szCs w:val="28"/>
          <w:lang w:val="uk-UA"/>
        </w:rPr>
        <w:t>забезпечує виконання покладених на нього завдань.</w:t>
      </w:r>
    </w:p>
    <w:p w:rsidR="001612C9" w:rsidRPr="001F6ABB" w:rsidRDefault="001612C9" w:rsidP="000D5BA8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Департамент підпорядкований голові Львівської обласної державної адміністрації та підзвітний і підконтрольний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Міністерству молоді та спорту України (далі – </w:t>
      </w:r>
      <w:proofErr w:type="spellStart"/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Мінмолодьспорт</w:t>
      </w:r>
      <w:proofErr w:type="spellEnd"/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та </w:t>
      </w:r>
      <w:r w:rsidR="001F28E7" w:rsidRPr="001F6ABB">
        <w:rPr>
          <w:rFonts w:ascii="Times New Roman" w:hAnsi="Times New Roman" w:cs="Times New Roman"/>
          <w:sz w:val="28"/>
          <w:szCs w:val="28"/>
          <w:lang w:val="uk-UA"/>
        </w:rPr>
        <w:t>Міністерству розвитку громад та територій України</w:t>
      </w:r>
      <w:r w:rsidR="000D5BA8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28E7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(далі – </w:t>
      </w:r>
      <w:proofErr w:type="spellStart"/>
      <w:r w:rsidR="003D020A" w:rsidRPr="001F6ABB">
        <w:rPr>
          <w:rFonts w:ascii="Times New Roman" w:hAnsi="Times New Roman" w:cs="Times New Roman"/>
          <w:sz w:val="28"/>
          <w:szCs w:val="28"/>
          <w:lang w:val="uk-UA"/>
        </w:rPr>
        <w:t>Мін</w:t>
      </w:r>
      <w:r w:rsidR="001F3A78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proofErr w:type="spellEnd"/>
      <w:r w:rsidR="001F28E7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212A" w:rsidRPr="001F6ABB" w:rsidRDefault="00CB212A" w:rsidP="000D5BA8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 у своїй діяльності керується Конституцією і законами України, актами Президента України та Кабінету Міністрів України, наказами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Мінмолодьспорту</w:t>
      </w:r>
      <w:proofErr w:type="spellEnd"/>
      <w:r w:rsidR="001F28E7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3D020A" w:rsidRPr="001F6ABB">
        <w:rPr>
          <w:rFonts w:ascii="Times New Roman" w:hAnsi="Times New Roman" w:cs="Times New Roman"/>
          <w:sz w:val="28"/>
          <w:szCs w:val="28"/>
          <w:lang w:val="uk-UA"/>
        </w:rPr>
        <w:t>Мін</w:t>
      </w:r>
      <w:r w:rsidR="001F3A78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, розпорядженнями голови </w:t>
      </w:r>
      <w:r w:rsidR="001612C9" w:rsidRPr="001F6ABB">
        <w:rPr>
          <w:rFonts w:ascii="Times New Roman" w:hAnsi="Times New Roman" w:cs="Times New Roman"/>
          <w:sz w:val="28"/>
          <w:szCs w:val="28"/>
          <w:lang w:val="uk-UA"/>
        </w:rPr>
        <w:t>Львівської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обласної державної адміністрації, рішеннями </w:t>
      </w:r>
      <w:r w:rsidR="001612C9" w:rsidRPr="001F6ABB">
        <w:rPr>
          <w:rFonts w:ascii="Times New Roman" w:hAnsi="Times New Roman" w:cs="Times New Roman"/>
          <w:sz w:val="28"/>
          <w:szCs w:val="28"/>
          <w:lang w:val="uk-UA"/>
        </w:rPr>
        <w:t>Львівської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обласної ради, а також цим Положенням.</w:t>
      </w:r>
    </w:p>
    <w:p w:rsidR="00CD7D27" w:rsidRPr="001F6ABB" w:rsidRDefault="00CD7D27" w:rsidP="000D5BA8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Структурні підрозділи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6EA0" w:rsidRPr="001F6ABB">
        <w:rPr>
          <w:rFonts w:ascii="Times New Roman" w:hAnsi="Times New Roman" w:cs="Times New Roman"/>
          <w:sz w:val="28"/>
          <w:szCs w:val="28"/>
          <w:lang w:val="uk-UA"/>
        </w:rPr>
        <w:t>районних державних адміністрацій, які виконують завдання і функції у сфері фізичної культури і спорту, молодіжної політики, туризму та курортів, підзвітні та підконтрольні Департаменту.</w:t>
      </w:r>
    </w:p>
    <w:p w:rsidR="00906EA0" w:rsidRPr="001F6ABB" w:rsidRDefault="00402523" w:rsidP="000D5BA8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 є правонаступником </w:t>
      </w:r>
      <w:r w:rsidR="007C265C" w:rsidRPr="001F6ABB">
        <w:rPr>
          <w:rFonts w:ascii="Times New Roman" w:hAnsi="Times New Roman" w:cs="Times New Roman"/>
          <w:sz w:val="28"/>
          <w:szCs w:val="28"/>
          <w:lang w:val="uk-UA"/>
        </w:rPr>
        <w:t>майна, прав та обов’язків управління молоді та спорту Львівської обласної державної адміністрації та управління туризму та курортів Львівської обласної державної адміністрації.</w:t>
      </w:r>
    </w:p>
    <w:p w:rsidR="000D5BA8" w:rsidRPr="001F6ABB" w:rsidRDefault="000D5BA8" w:rsidP="000D5BA8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EA0" w:rsidRPr="001F6ABB" w:rsidRDefault="00906EA0" w:rsidP="000D5BA8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Завдання та повноваження Департаменту</w:t>
      </w:r>
    </w:p>
    <w:p w:rsidR="000D5BA8" w:rsidRPr="001F6ABB" w:rsidRDefault="000D5BA8" w:rsidP="000D5BA8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212A" w:rsidRPr="001F6ABB" w:rsidRDefault="00CB212A" w:rsidP="000D5BA8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Департаменту є реалізаці</w:t>
      </w:r>
      <w:r w:rsidR="00906EA0" w:rsidRPr="001F6AB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політики у сфері фізичної культури і спорту, молодіжної політики</w:t>
      </w:r>
      <w:r w:rsidR="00E92EDF" w:rsidRPr="001F6A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2ED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туризму та курортів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та виконання програм і здійснення заходів, </w:t>
      </w:r>
      <w:r w:rsidR="00CE3303" w:rsidRPr="001F6ABB">
        <w:rPr>
          <w:rFonts w:ascii="Times New Roman" w:hAnsi="Times New Roman" w:cs="Times New Roman"/>
          <w:sz w:val="28"/>
          <w:szCs w:val="28"/>
          <w:lang w:val="uk-UA"/>
        </w:rPr>
        <w:t>на території Львівської області</w:t>
      </w:r>
      <w:r w:rsidR="007B628F" w:rsidRPr="001F6A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212A" w:rsidRPr="001F6ABB" w:rsidRDefault="00CB212A" w:rsidP="000D5BA8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Департамент відповідно до покладених на нього завдань:</w:t>
      </w: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E3303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9255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14D5" w:rsidRPr="001F6AB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рганізовує виконання Конституції і законів України, актів Президента України, Кабінету Міністрів України, наказів міністерств, інших центральних органів виконавчої влади в частині реалізації державної політики у сфері фізичної культури і спорту, молодіжної політики</w:t>
      </w:r>
      <w:r w:rsidR="00E92EDF" w:rsidRPr="001F6ABB">
        <w:rPr>
          <w:rFonts w:ascii="Times New Roman" w:hAnsi="Times New Roman" w:cs="Times New Roman"/>
          <w:sz w:val="28"/>
          <w:szCs w:val="28"/>
          <w:lang w:val="uk-UA"/>
        </w:rPr>
        <w:t>, туризму та курортів</w:t>
      </w:r>
      <w:r w:rsidR="000D5BA8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2) забезпечує у межах своїх повноважень захист прав і законних інтересів фізичних та юридичних осіб;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n19"/>
      <w:bookmarkEnd w:id="0"/>
      <w:r w:rsidRPr="001F6ABB">
        <w:rPr>
          <w:rFonts w:ascii="Times New Roman" w:hAnsi="Times New Roman" w:cs="Times New Roman"/>
          <w:sz w:val="28"/>
          <w:szCs w:val="28"/>
          <w:lang w:val="uk-UA"/>
        </w:rPr>
        <w:t>3) надає адміністративні послуги;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n20"/>
      <w:bookmarkEnd w:id="1"/>
      <w:r w:rsidRPr="001F6ABB">
        <w:rPr>
          <w:rFonts w:ascii="Times New Roman" w:hAnsi="Times New Roman" w:cs="Times New Roman"/>
          <w:sz w:val="28"/>
          <w:szCs w:val="28"/>
          <w:lang w:val="uk-UA"/>
        </w:rPr>
        <w:lastRenderedPageBreak/>
        <w:t>4) здійснює державний контроль за дотриманням підприємствами, установами та організаціями правил, норм, стандартів у межах визначених повноважень;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n21"/>
      <w:bookmarkEnd w:id="2"/>
      <w:r w:rsidRPr="001F6ABB">
        <w:rPr>
          <w:rFonts w:ascii="Times New Roman" w:hAnsi="Times New Roman" w:cs="Times New Roman"/>
          <w:sz w:val="28"/>
          <w:szCs w:val="28"/>
          <w:lang w:val="uk-UA"/>
        </w:rPr>
        <w:t>5) аналізує стан та тенденції соціально-економічного і культурного розвитку у відповідній галузі у межах відповідної адміністративно-територіальної одиниці та вживає заходів до усунення недоліків;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n22"/>
      <w:bookmarkEnd w:id="3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6) бере участь у підготовці пропозицій до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B9670E" w:rsidRPr="001F6AB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програм соціально-економічного та культурного розвитку Львівської області;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n23"/>
      <w:bookmarkEnd w:id="4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7) вносить пропозиції щодо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1487D" w:rsidRPr="001F6AB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обласного бюджету;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n24"/>
      <w:bookmarkEnd w:id="5"/>
      <w:r w:rsidRPr="001F6ABB">
        <w:rPr>
          <w:rFonts w:ascii="Times New Roman" w:hAnsi="Times New Roman" w:cs="Times New Roman"/>
          <w:sz w:val="28"/>
          <w:szCs w:val="28"/>
          <w:lang w:val="uk-UA"/>
        </w:rPr>
        <w:t>8) забезпечує ефективне і цільове використання бюджетних коштів;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n25"/>
      <w:bookmarkEnd w:id="6"/>
      <w:r w:rsidRPr="001F6ABB">
        <w:rPr>
          <w:rFonts w:ascii="Times New Roman" w:hAnsi="Times New Roman" w:cs="Times New Roman"/>
          <w:sz w:val="28"/>
          <w:szCs w:val="28"/>
          <w:lang w:val="uk-UA"/>
        </w:rPr>
        <w:t>9) бере участь у підготовці заходів щодо регіонального розвитку;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n26"/>
      <w:bookmarkEnd w:id="7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10) розробляє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1487D" w:rsidRPr="001F6AB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кти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голови Львівської обласної державної адміністрації, у визначених законом випадках -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B9670E" w:rsidRPr="001F6AB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кти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нормативно-правових актів з питань реалізації </w:t>
      </w:r>
      <w:r w:rsidR="00563CD5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повноважень у сфері фізичної культури </w:t>
      </w:r>
      <w:r w:rsidR="00D14804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і спорту, молодіжної політики, </w:t>
      </w:r>
      <w:r w:rsidR="00563CD5" w:rsidRPr="001F6ABB">
        <w:rPr>
          <w:rFonts w:ascii="Times New Roman" w:hAnsi="Times New Roman" w:cs="Times New Roman"/>
          <w:sz w:val="28"/>
          <w:szCs w:val="28"/>
          <w:lang w:val="uk-UA"/>
        </w:rPr>
        <w:t>туризму та курортів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n27"/>
      <w:bookmarkEnd w:id="8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11) бере участь у погодженні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1487D" w:rsidRPr="001F6AB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нормативно-правових актів, розроблених іншими органами виконавчої влади;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" w:name="n28"/>
      <w:bookmarkEnd w:id="9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12) бере участь у розробленні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1487D" w:rsidRPr="001F6AB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голови Львівської обласної державної адміністрації,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B9670E" w:rsidRPr="001F6AB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наказів керівника апарату Львівської обласної державної адміністрації,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B9670E" w:rsidRPr="001F6AB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нормативно-правових актів, головними розробниками яких є інші структурні підрозділи;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n88"/>
      <w:bookmarkStart w:id="11" w:name="n29"/>
      <w:bookmarkEnd w:id="10"/>
      <w:bookmarkEnd w:id="11"/>
      <w:r w:rsidRPr="001F6ABB">
        <w:rPr>
          <w:rFonts w:ascii="Times New Roman" w:hAnsi="Times New Roman" w:cs="Times New Roman"/>
          <w:sz w:val="28"/>
          <w:szCs w:val="28"/>
          <w:lang w:val="uk-UA"/>
        </w:rPr>
        <w:t>13) бере участь у підготовці звітів голови Львівської обласної державної адміністрації для їх розгляду на сесії Львівської обласної ради;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" w:name="n30"/>
      <w:bookmarkEnd w:id="12"/>
      <w:r w:rsidRPr="001F6ABB">
        <w:rPr>
          <w:rFonts w:ascii="Times New Roman" w:hAnsi="Times New Roman" w:cs="Times New Roman"/>
          <w:sz w:val="28"/>
          <w:szCs w:val="28"/>
          <w:lang w:val="uk-UA"/>
        </w:rPr>
        <w:t>14) готує самостійно або разом з іншими структурними підрозділами інформаційні та аналітичні матеріали для подання голові Львівської обласної державної адміністрації;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n31"/>
      <w:bookmarkEnd w:id="13"/>
      <w:r w:rsidRPr="001F6ABB">
        <w:rPr>
          <w:rFonts w:ascii="Times New Roman" w:hAnsi="Times New Roman" w:cs="Times New Roman"/>
          <w:sz w:val="28"/>
          <w:szCs w:val="28"/>
          <w:lang w:val="uk-UA"/>
        </w:rPr>
        <w:t>15) забезпечує здійснення заходів щодо запобігання і протидії корупції;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n32"/>
      <w:bookmarkEnd w:id="14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16) готує (бере участь у підготовці)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B9670E" w:rsidRPr="001F6AB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кти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угод, договорів, меморандумів, протоколів зустрічей делегацій і робочих груп у межах своїх повноважень;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n33"/>
      <w:bookmarkEnd w:id="15"/>
      <w:r w:rsidRPr="001F6ABB">
        <w:rPr>
          <w:rFonts w:ascii="Times New Roman" w:hAnsi="Times New Roman" w:cs="Times New Roman"/>
          <w:sz w:val="28"/>
          <w:szCs w:val="28"/>
          <w:lang w:val="uk-UA"/>
        </w:rPr>
        <w:t>17) розглядає в установленому законодавством порядку звернення громадян;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6" w:name="n34"/>
      <w:bookmarkEnd w:id="16"/>
      <w:r w:rsidRPr="001F6ABB">
        <w:rPr>
          <w:rFonts w:ascii="Times New Roman" w:hAnsi="Times New Roman" w:cs="Times New Roman"/>
          <w:sz w:val="28"/>
          <w:szCs w:val="28"/>
          <w:lang w:val="uk-UA"/>
        </w:rPr>
        <w:t>18) опрацьовує запити і звернення народних депутатів України та депутатів відповідних місцевих рад;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7" w:name="n35"/>
      <w:bookmarkEnd w:id="17"/>
      <w:r w:rsidRPr="001F6ABB">
        <w:rPr>
          <w:rFonts w:ascii="Times New Roman" w:hAnsi="Times New Roman" w:cs="Times New Roman"/>
          <w:sz w:val="28"/>
          <w:szCs w:val="28"/>
          <w:lang w:val="uk-UA"/>
        </w:rPr>
        <w:t>19) забезпечує доступ до публічної інформації, розпорядником якої він є;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8" w:name="n36"/>
      <w:bookmarkEnd w:id="18"/>
      <w:r w:rsidRPr="001F6ABB">
        <w:rPr>
          <w:rFonts w:ascii="Times New Roman" w:hAnsi="Times New Roman" w:cs="Times New Roman"/>
          <w:sz w:val="28"/>
          <w:szCs w:val="28"/>
          <w:lang w:val="uk-UA"/>
        </w:rPr>
        <w:t>20) постійно інформує населення про стан здійснення визначених законом повноважень;</w:t>
      </w:r>
    </w:p>
    <w:p w:rsidR="00054241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9" w:name="n37"/>
      <w:bookmarkEnd w:id="19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21) </w:t>
      </w:r>
      <w:r w:rsidR="00054241" w:rsidRPr="001F6ABB">
        <w:rPr>
          <w:rFonts w:ascii="Times New Roman" w:hAnsi="Times New Roman" w:cs="Times New Roman"/>
          <w:sz w:val="28"/>
          <w:szCs w:val="28"/>
          <w:lang w:val="uk-UA"/>
        </w:rPr>
        <w:t>контролює органи місцевого самоврядування та надає методичну допомогу з питань здійснення наданих їм законом повноважень органів виконавчої влади, що належат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ь до компетенції  Департаменту;</w:t>
      </w:r>
    </w:p>
    <w:p w:rsidR="002E3DFD" w:rsidRPr="001F6ABB" w:rsidRDefault="00A719E4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22) </w:t>
      </w:r>
      <w:r w:rsidR="002E3DFD" w:rsidRPr="001F6ABB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1B6012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DFD" w:rsidRPr="001F6ABB">
        <w:rPr>
          <w:rFonts w:ascii="Times New Roman" w:hAnsi="Times New Roman" w:cs="Times New Roman"/>
          <w:sz w:val="28"/>
          <w:szCs w:val="28"/>
          <w:lang w:val="uk-UA"/>
        </w:rPr>
        <w:t>повноваження, делеговані органами місцевого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3DFD" w:rsidRPr="001F6ABB">
        <w:rPr>
          <w:rFonts w:ascii="Times New Roman" w:hAnsi="Times New Roman" w:cs="Times New Roman"/>
          <w:sz w:val="28"/>
          <w:szCs w:val="28"/>
          <w:lang w:val="uk-UA"/>
        </w:rPr>
        <w:t>самоврядування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n38"/>
      <w:bookmarkStart w:id="21" w:name="n39"/>
      <w:bookmarkEnd w:id="20"/>
      <w:bookmarkEnd w:id="21"/>
      <w:r w:rsidRPr="001F6A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) забезпечує у межах своїх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  <w:bookmarkStart w:id="22" w:name="n40"/>
      <w:bookmarkEnd w:id="22"/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) організовує роботу з укомплектування, зберігання, обліку та використання архівних документів;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3" w:name="n41"/>
      <w:bookmarkEnd w:id="23"/>
      <w:r w:rsidRPr="001F6A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) забезпечує у межах своїх повноважень реалізацію державної політики стосовно захисту інформації з обмеженим доступом;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4" w:name="n42"/>
      <w:bookmarkEnd w:id="24"/>
      <w:r w:rsidRPr="001F6A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) бере участь у вирішенні відповідно до законодавства колективних трудових спорів (конфліктів);</w:t>
      </w:r>
    </w:p>
    <w:p w:rsidR="00CE3303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5" w:name="n43"/>
      <w:bookmarkEnd w:id="25"/>
      <w:r w:rsidRPr="001F6A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) забезпечує захист персональних даних;</w:t>
      </w:r>
    </w:p>
    <w:p w:rsidR="00563CD5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6" w:name="n44"/>
      <w:bookmarkEnd w:id="26"/>
      <w:r w:rsidRPr="001F6A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63CD5" w:rsidRPr="001F6ABB">
        <w:rPr>
          <w:rFonts w:ascii="Times New Roman" w:hAnsi="Times New Roman" w:cs="Times New Roman"/>
          <w:sz w:val="28"/>
          <w:szCs w:val="28"/>
          <w:lang w:val="uk-UA"/>
        </w:rPr>
        <w:t>сприяє:</w:t>
      </w:r>
    </w:p>
    <w:p w:rsidR="00CE3303" w:rsidRPr="001F6ABB" w:rsidRDefault="00563CD5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-  розвитку видів спорту, визнаних в Україні</w:t>
      </w:r>
      <w:r w:rsidR="00CE3303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63CD5" w:rsidRPr="001F6ABB" w:rsidRDefault="00563CD5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9013B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громадським об’єднанням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у проведенні ними роботи з питань </w:t>
      </w:r>
      <w:r w:rsidR="00950528" w:rsidRPr="001F6ABB">
        <w:rPr>
          <w:rFonts w:ascii="Times New Roman" w:hAnsi="Times New Roman" w:cs="Times New Roman"/>
          <w:sz w:val="28"/>
          <w:szCs w:val="28"/>
          <w:lang w:val="uk-UA"/>
        </w:rPr>
        <w:t>фізичної культури і спорту, молодіжної політики, туризму та курортів</w:t>
      </w:r>
      <w:r w:rsidR="00D14804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63CD5" w:rsidRPr="001F6ABB" w:rsidRDefault="00563CD5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- розвитку олімпійського,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паралімпійського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дефлімпійського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руху, руху спорту ветеранів, </w:t>
      </w:r>
      <w:r w:rsidR="00354272" w:rsidRPr="001F6ABB">
        <w:rPr>
          <w:rFonts w:ascii="Times New Roman" w:hAnsi="Times New Roman" w:cs="Times New Roman"/>
          <w:sz w:val="28"/>
          <w:szCs w:val="28"/>
          <w:lang w:val="uk-UA"/>
        </w:rPr>
        <w:t>військовослужбовців та ветеранів війни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тощо</w:t>
      </w:r>
      <w:r w:rsidR="006E2D11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63CD5" w:rsidRPr="001F6ABB" w:rsidRDefault="00563CD5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- міжнародному співробітництву з питань </w:t>
      </w:r>
      <w:r w:rsidR="00CE3B6F" w:rsidRPr="001F6ABB">
        <w:rPr>
          <w:rFonts w:ascii="Times New Roman" w:hAnsi="Times New Roman" w:cs="Times New Roman"/>
          <w:sz w:val="28"/>
          <w:szCs w:val="28"/>
          <w:lang w:val="uk-UA"/>
        </w:rPr>
        <w:t>фізичної культури і спорту, молодіжної політики, туризму та курортів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, а також залученню міжнародної технічної допомоги в галузь;</w:t>
      </w:r>
    </w:p>
    <w:p w:rsidR="00211E7C" w:rsidRPr="001F6ABB" w:rsidRDefault="00211E7C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- створенню максимально сприятливих умов для тренувань членам національних збірних команд та їх тренерам, кандидатам на участь в Олімпійських,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Паралімпійських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Дефлімпійських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іграх, юнацьких олімпіадах, європейських олімпійських фестивалях, Всесвітніх іграх, шахових олімпіадах, Всесвітніх Іграх майстрів, Іграх Нескорених тощо;</w:t>
      </w:r>
    </w:p>
    <w:p w:rsidR="00211E7C" w:rsidRPr="001F6ABB" w:rsidRDefault="00211E7C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- збереженню і розвитку мережі фізкультурно-спортивних закладів, вживає заходів до їхнього кадрового комплектування та зміцнення матеріально-технічної бази;</w:t>
      </w:r>
    </w:p>
    <w:p w:rsidR="000A40E1" w:rsidRPr="001F6ABB" w:rsidRDefault="000A40E1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- залученню коштів підприємств, установ та організацій для розвитку </w:t>
      </w:r>
      <w:r w:rsidR="007B4F84" w:rsidRPr="001F6ABB">
        <w:rPr>
          <w:rFonts w:ascii="Times New Roman" w:hAnsi="Times New Roman" w:cs="Times New Roman"/>
          <w:sz w:val="28"/>
          <w:szCs w:val="28"/>
          <w:lang w:val="uk-UA"/>
        </w:rPr>
        <w:t>фізичної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4F84" w:rsidRPr="001F6ABB">
        <w:rPr>
          <w:rFonts w:ascii="Times New Roman" w:hAnsi="Times New Roman" w:cs="Times New Roman"/>
          <w:sz w:val="28"/>
          <w:szCs w:val="28"/>
          <w:lang w:val="uk-UA"/>
        </w:rPr>
        <w:t>культури і спорту, молодіжної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4F84" w:rsidRPr="001F6ABB">
        <w:rPr>
          <w:rFonts w:ascii="Times New Roman" w:hAnsi="Times New Roman" w:cs="Times New Roman"/>
          <w:sz w:val="28"/>
          <w:szCs w:val="28"/>
          <w:lang w:val="uk-UA"/>
        </w:rPr>
        <w:t>політики, туризму та курортів</w:t>
      </w:r>
      <w:r w:rsidR="00981836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81836" w:rsidRPr="001F6ABB" w:rsidRDefault="00981836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- функціонуванню комунального закладу Львівської обласної ради «Львівський регіональний центр з фізичної культури і спорту інвалідів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Інваспорт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1F6ABB">
        <w:rPr>
          <w:rFonts w:ascii="Times New Roman" w:eastAsia="Arial Unicode MS" w:hAnsi="Times New Roman" w:cs="Times New Roman"/>
          <w:sz w:val="28"/>
          <w:szCs w:val="28"/>
          <w:lang w:val="uk-UA"/>
        </w:rPr>
        <w:t>»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та його структурних підрозділів, громадських організацій осіб з інвалідністю фізкультурно-спортивної спрямованості з розвитку фізкультурно-реабілітаційної і спортивної роботи серед спортсменів з інвалідністю, зміцненні їх матеріально-технічної бази, надає їм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консультаційно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>-методичну допомогу тощо;</w:t>
      </w:r>
    </w:p>
    <w:p w:rsidR="00981836" w:rsidRPr="001F6ABB" w:rsidRDefault="00981836" w:rsidP="000D5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вирішенню соціальних питань, питань освіти, праці, побуту, охорони здоров’я, відпочинку, забезпечення прав і законних інтересів молоді</w:t>
      </w:r>
      <w:r w:rsidR="00703DCF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907335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розвитку органів студентського самоврядування та волонтерського руху;</w:t>
      </w:r>
    </w:p>
    <w:p w:rsidR="00FA18B3" w:rsidRPr="001F6ABB" w:rsidRDefault="00907335" w:rsidP="000D5BA8">
      <w:pPr>
        <w:pStyle w:val="31"/>
        <w:tabs>
          <w:tab w:val="left" w:pos="1134"/>
        </w:tabs>
        <w:spacing w:line="240" w:lineRule="auto"/>
        <w:ind w:firstLine="567"/>
      </w:pPr>
      <w:r w:rsidRPr="001F6ABB">
        <w:rPr>
          <w:lang w:eastAsia="uk-UA"/>
        </w:rPr>
        <w:t xml:space="preserve">- </w:t>
      </w:r>
      <w:r w:rsidR="00FA18B3" w:rsidRPr="001F6ABB">
        <w:t xml:space="preserve">створенню  умов для організації безперешкодного доступу до спортивних споруд та участі у спортивно-масових та фізкультурно-оздоровчих заходів для осіб з інвалідністю </w:t>
      </w:r>
      <w:r w:rsidR="002B43FE" w:rsidRPr="001F6ABB">
        <w:t xml:space="preserve">та </w:t>
      </w:r>
      <w:proofErr w:type="spellStart"/>
      <w:r w:rsidR="002B43FE" w:rsidRPr="001F6ABB">
        <w:t>мало</w:t>
      </w:r>
      <w:r w:rsidR="00645E16" w:rsidRPr="001F6ABB">
        <w:t>м</w:t>
      </w:r>
      <w:r w:rsidR="002B43FE" w:rsidRPr="001F6ABB">
        <w:t>обільних</w:t>
      </w:r>
      <w:proofErr w:type="spellEnd"/>
      <w:r w:rsidR="002B43FE" w:rsidRPr="001F6ABB">
        <w:t xml:space="preserve"> груп населення,</w:t>
      </w:r>
      <w:r w:rsidR="00FA18B3" w:rsidRPr="001F6ABB">
        <w:t xml:space="preserve"> а також розвитку </w:t>
      </w:r>
      <w:proofErr w:type="spellStart"/>
      <w:r w:rsidR="00FA18B3" w:rsidRPr="001F6ABB">
        <w:t>паралімпійського</w:t>
      </w:r>
      <w:proofErr w:type="spellEnd"/>
      <w:r w:rsidR="00FA18B3" w:rsidRPr="001F6ABB">
        <w:t xml:space="preserve"> та </w:t>
      </w:r>
      <w:proofErr w:type="spellStart"/>
      <w:r w:rsidR="00FA18B3" w:rsidRPr="001F6ABB">
        <w:t>дефлімпійського</w:t>
      </w:r>
      <w:proofErr w:type="spellEnd"/>
      <w:r w:rsidR="00FA18B3" w:rsidRPr="001F6ABB">
        <w:t xml:space="preserve"> руху в області;</w:t>
      </w:r>
    </w:p>
    <w:p w:rsidR="00FA18B3" w:rsidRPr="001F6ABB" w:rsidRDefault="00FA18B3" w:rsidP="000D5BA8">
      <w:pPr>
        <w:pStyle w:val="31"/>
        <w:tabs>
          <w:tab w:val="left" w:pos="1134"/>
        </w:tabs>
        <w:spacing w:line="240" w:lineRule="auto"/>
        <w:ind w:firstLine="567"/>
      </w:pPr>
      <w:r w:rsidRPr="001F6ABB">
        <w:t>- розвитку адаптивних видів спорту та організації заходів фізкультурно-спортивної реабілітації</w:t>
      </w:r>
      <w:r w:rsidR="00703DCF" w:rsidRPr="001F6ABB">
        <w:t xml:space="preserve"> </w:t>
      </w:r>
      <w:r w:rsidRPr="001F6ABB">
        <w:t>серед військовослужбовців та ветеранів війни, які отримали поранення та хвороби у наслідок участі у бойових діях</w:t>
      </w:r>
      <w:r w:rsidR="000D5BA8" w:rsidRPr="001F6ABB">
        <w:t>;</w:t>
      </w:r>
    </w:p>
    <w:p w:rsidR="006E2D11" w:rsidRPr="001F6ABB" w:rsidRDefault="00CE3303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7" w:name="n45"/>
      <w:bookmarkEnd w:id="27"/>
      <w:r w:rsidRPr="001F6ABB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1609F0" w:rsidRPr="001F6AB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E2D11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атверджує положення про обласні змагання, проводить обласні змагання і навчально-тренувальні збори у межах коштів, виділених на розвиток </w:t>
      </w:r>
      <w:r w:rsidR="00592978" w:rsidRPr="001F6ABB">
        <w:rPr>
          <w:rFonts w:ascii="Times New Roman" w:hAnsi="Times New Roman" w:cs="Times New Roman"/>
          <w:sz w:val="28"/>
          <w:szCs w:val="28"/>
          <w:lang w:val="uk-UA"/>
        </w:rPr>
        <w:t>сфери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5B26" w:rsidRPr="001F6ABB">
        <w:rPr>
          <w:rFonts w:ascii="Times New Roman" w:hAnsi="Times New Roman" w:cs="Times New Roman"/>
          <w:sz w:val="28"/>
          <w:szCs w:val="28"/>
          <w:lang w:val="uk-UA"/>
        </w:rPr>
        <w:t>фізичної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5B26" w:rsidRPr="001F6ABB">
        <w:rPr>
          <w:rFonts w:ascii="Times New Roman" w:hAnsi="Times New Roman" w:cs="Times New Roman"/>
          <w:sz w:val="28"/>
          <w:szCs w:val="28"/>
          <w:lang w:val="uk-UA"/>
        </w:rPr>
        <w:t>культури і спорту</w:t>
      </w:r>
      <w:r w:rsidR="001609F0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09F0" w:rsidRPr="001F6ABB" w:rsidRDefault="00A719E4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1609F0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організовує і проводить фізкультурно-спортивні заходи серед різних груп населення, залучає їх до занять фізичною культурою </w:t>
      </w:r>
      <w:r w:rsidR="00227D46" w:rsidRPr="001F6AB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609F0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спортом, забезпечує пропаганду здорового способу життя;</w:t>
      </w:r>
    </w:p>
    <w:p w:rsidR="001609F0" w:rsidRPr="001F6ABB" w:rsidRDefault="001609F0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розробляє і подає на розгляд Львівської обласної державної адміністрації пропозиції до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та матеріально-технічного забезпечення виконання програм і здійснення планових заходів, спрямованих на розвиток </w:t>
      </w:r>
      <w:r w:rsidR="00592978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сфери </w:t>
      </w:r>
      <w:r w:rsidR="007526F9" w:rsidRPr="001F6ABB">
        <w:rPr>
          <w:rFonts w:ascii="Times New Roman" w:hAnsi="Times New Roman" w:cs="Times New Roman"/>
          <w:sz w:val="28"/>
          <w:szCs w:val="28"/>
          <w:lang w:val="uk-UA"/>
        </w:rPr>
        <w:t>фізичної культури і спорту, молодіжної політики, туризму та курортів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1E7C" w:rsidRPr="001F6ABB" w:rsidRDefault="00211E7C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комплектує склади збірних команд області з видів спорту, забезпечує організацію підготовки та участі спортсменів у змаганнях відповідних рівнів; сприяє створенню максимально сприятливих умов для тренувань членам національних збірних команд та їх тренерам, кандидатам на участь в Олімпійських,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Паралімпійських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Дефлімпійських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іграх, юнацьких олімпіадах, європейських олімпійських фестивалях, Всесвітніх іграх, шахових олімпіадах, Всесвітніх Іграх майстрів, Іграх Нескорених тощо</w:t>
      </w:r>
      <w:r w:rsidR="00981836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09F0" w:rsidRPr="001F6ABB" w:rsidRDefault="00211E7C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здійснює контроль за діяльністю дитячо-юнацьких спортивних шкіл області, обласних центрів олімпійської підготовки, </w:t>
      </w:r>
      <w:r w:rsidR="000403AC" w:rsidRPr="001F6ABB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Львівської обласної ради «Львівський регіональний центр з фізичної культури і спорту інвалідів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03AC" w:rsidRPr="001F6ABB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Start"/>
      <w:r w:rsidR="000403AC" w:rsidRPr="001F6ABB">
        <w:rPr>
          <w:rFonts w:ascii="Times New Roman" w:hAnsi="Times New Roman" w:cs="Times New Roman"/>
          <w:sz w:val="28"/>
          <w:szCs w:val="28"/>
          <w:lang w:val="uk-UA"/>
        </w:rPr>
        <w:t>Інваспорт</w:t>
      </w:r>
      <w:proofErr w:type="spellEnd"/>
      <w:r w:rsidR="000403AC" w:rsidRPr="001F6ABB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0403AC" w:rsidRPr="001F6ABB">
        <w:rPr>
          <w:rFonts w:ascii="Times New Roman" w:eastAsia="Arial Unicode MS" w:hAnsi="Times New Roman" w:cs="Times New Roman"/>
          <w:sz w:val="28"/>
          <w:szCs w:val="28"/>
          <w:lang w:val="uk-UA"/>
        </w:rPr>
        <w:t>»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, «</w:t>
      </w:r>
      <w:r w:rsidR="000403AC" w:rsidRPr="001F6ABB">
        <w:rPr>
          <w:rFonts w:ascii="Times New Roman" w:hAnsi="Times New Roman" w:cs="Times New Roman"/>
          <w:sz w:val="28"/>
          <w:szCs w:val="28"/>
          <w:lang w:val="uk-UA"/>
        </w:rPr>
        <w:t>Львівський обласний центр фізичного здоров’я  населення Спорт для всіх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», спортивних баз зі статусом бази олімпійської підготовки та інших закладів фізкультурно-спортивного профілю</w:t>
      </w:r>
      <w:r w:rsidR="00981836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09F0" w:rsidRPr="001F6ABB" w:rsidRDefault="000A40E1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A4C6A" w:rsidRPr="001F6ABB">
        <w:rPr>
          <w:rFonts w:ascii="Times New Roman" w:hAnsi="Times New Roman" w:cs="Times New Roman"/>
          <w:sz w:val="28"/>
          <w:szCs w:val="28"/>
          <w:lang w:val="uk-UA"/>
        </w:rPr>
        <w:t>вживає заходів для забезпечення розвитку мережі центрів фізичного здоров'я населення «Спорт для всіх», здійснює контроль за їхньою діяльністю;</w:t>
      </w:r>
    </w:p>
    <w:p w:rsidR="00981836" w:rsidRPr="001F6ABB" w:rsidRDefault="00981836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) забезпечує у межах своїх повноважень організацію і сприяє активізації фізкультурно-оздоровчої роботи у навчально-виховній, виробничій та соціально-побутовій сферах, розвитку самодіяльного масового спорту, спорту ветеранів</w:t>
      </w:r>
      <w:r w:rsidR="00E87D15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81836" w:rsidRPr="001F6ABB" w:rsidRDefault="00981836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) вживає в межах своїх повноважень заходів для забезпечення медичного і диспансерного обстеження спортсменів, спортсменів з інвалідністю, ветеранів спорту та їхніх тренерів, проводить необхідні організаційні заходи в межах антидопінгової діяльності;</w:t>
      </w:r>
    </w:p>
    <w:p w:rsidR="00981836" w:rsidRPr="001F6ABB" w:rsidRDefault="00981836" w:rsidP="000D5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координує проведення в області молодіжних заходів, всеукраїнських, обласних та міжнародних акцій, науково-освітніх </w:t>
      </w:r>
      <w:proofErr w:type="spellStart"/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проєктів</w:t>
      </w:r>
      <w:proofErr w:type="spellEnd"/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сфері соціального становлення та розвитку молоді, сприяння розвитку та змістовному дозвіллю молоді;</w:t>
      </w:r>
    </w:p>
    <w:p w:rsidR="00D06D7E" w:rsidRPr="001F6ABB" w:rsidRDefault="00D06D7E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A719E4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</w:t>
      </w:r>
      <w:r w:rsidR="009A4C6A" w:rsidRPr="001F6ABB">
        <w:rPr>
          <w:rFonts w:ascii="Times New Roman" w:hAnsi="Times New Roman" w:cs="Times New Roman"/>
          <w:sz w:val="28"/>
          <w:szCs w:val="28"/>
          <w:lang w:val="uk-UA"/>
        </w:rPr>
        <w:t>порушує в установленому порядку клопотання про відзначення спортсменів, тренерів, фахівців</w:t>
      </w:r>
      <w:r w:rsidR="00D60662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C6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та працівників сфери </w:t>
      </w:r>
      <w:r w:rsidR="00545483" w:rsidRPr="001F6ABB">
        <w:rPr>
          <w:rFonts w:ascii="Times New Roman" w:hAnsi="Times New Roman" w:cs="Times New Roman"/>
          <w:sz w:val="28"/>
          <w:szCs w:val="28"/>
          <w:lang w:val="uk-UA"/>
        </w:rPr>
        <w:t>фізичної культури і спорту, молодіжної політики, туризму та курортів</w:t>
      </w:r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C6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державними нагородами, присвоєння їм спортивних звань, а також про призначення державних стипендій Президента України олімпійським, </w:t>
      </w:r>
      <w:proofErr w:type="spellStart"/>
      <w:r w:rsidR="009A4C6A" w:rsidRPr="001F6ABB">
        <w:rPr>
          <w:rFonts w:ascii="Times New Roman" w:hAnsi="Times New Roman" w:cs="Times New Roman"/>
          <w:sz w:val="28"/>
          <w:szCs w:val="28"/>
          <w:lang w:val="uk-UA"/>
        </w:rPr>
        <w:t>паралімпійським</w:t>
      </w:r>
      <w:proofErr w:type="spellEnd"/>
      <w:r w:rsidR="009A4C6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9A4C6A" w:rsidRPr="001F6ABB">
        <w:rPr>
          <w:rFonts w:ascii="Times New Roman" w:hAnsi="Times New Roman" w:cs="Times New Roman"/>
          <w:sz w:val="28"/>
          <w:szCs w:val="28"/>
          <w:lang w:val="uk-UA"/>
        </w:rPr>
        <w:t>дефлімпійським</w:t>
      </w:r>
      <w:proofErr w:type="spellEnd"/>
      <w:r w:rsidR="009A4C6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чемпіонам та </w:t>
      </w:r>
      <w:r w:rsidR="009A4C6A" w:rsidRPr="001F6ABB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призерам, видатним спортсменам, тренерам, перспективним молодим спортсменам, видатним діячам та ветеранам фізичної культури і спорту</w:t>
      </w:r>
      <w:r w:rsidR="000B2959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06D7E" w:rsidRPr="001F6ABB" w:rsidRDefault="00D06D7E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здійснює контроль за дотриманням організаціями фізкультурно-спортивної спрямованості законодавства з питань фізичної культури </w:t>
      </w:r>
      <w:r w:rsidR="00227D46" w:rsidRPr="001F6AB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спорту, вимог Єдиної спортивної класифікації тощо;</w:t>
      </w:r>
    </w:p>
    <w:p w:rsidR="00D06D7E" w:rsidRPr="001F6ABB" w:rsidRDefault="00A719E4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D06D7E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вивчає, узагальнює та поширює </w:t>
      </w:r>
      <w:r w:rsidR="00C13610" w:rsidRPr="001F6ABB">
        <w:rPr>
          <w:rFonts w:ascii="Times New Roman" w:hAnsi="Times New Roman" w:cs="Times New Roman"/>
          <w:sz w:val="28"/>
          <w:szCs w:val="28"/>
          <w:lang w:val="uk-UA"/>
        </w:rPr>
        <w:t>прогресивний</w:t>
      </w:r>
      <w:r w:rsidR="00D06D7E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досвід ро</w:t>
      </w:r>
      <w:r w:rsidR="00227D46" w:rsidRPr="001F6ABB">
        <w:rPr>
          <w:rFonts w:ascii="Times New Roman" w:hAnsi="Times New Roman" w:cs="Times New Roman"/>
          <w:sz w:val="28"/>
          <w:szCs w:val="28"/>
          <w:lang w:val="uk-UA"/>
        </w:rPr>
        <w:t>боти у сфері фізичної культури і</w:t>
      </w:r>
      <w:r w:rsidR="00D06D7E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спорту, молодіжної політики, </w:t>
      </w:r>
      <w:r w:rsidR="009A4C6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туризму та курортів, </w:t>
      </w:r>
      <w:r w:rsidR="00D06D7E" w:rsidRPr="001F6ABB">
        <w:rPr>
          <w:rFonts w:ascii="Times New Roman" w:hAnsi="Times New Roman" w:cs="Times New Roman"/>
          <w:sz w:val="28"/>
          <w:szCs w:val="28"/>
          <w:lang w:val="uk-UA"/>
        </w:rPr>
        <w:t>проводить з цією метою методичні і науково-практичні семінари, конференції, інші заходи;</w:t>
      </w:r>
    </w:p>
    <w:p w:rsidR="00D06D7E" w:rsidRPr="001F6ABB" w:rsidRDefault="00D06D7E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) вивчає потребу у фахівцях для організації роботи з питань молодіжної політики, фізичної культури та спорту, туризму, сприяє підвищенню їхньої кваліфікації;</w:t>
      </w:r>
    </w:p>
    <w:p w:rsidR="00D06D7E" w:rsidRPr="001F6ABB" w:rsidRDefault="00D06D7E" w:rsidP="000D5B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здійснює контроль за технічним станом, ефективністю і цільовим використанням спортивних об'єктів, що належать до </w:t>
      </w:r>
      <w:r w:rsidR="005975ED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сфери діяльності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="00C7154F" w:rsidRPr="001F6A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, зокрема створення необхідних умов для вільного доступу до них осіб з інвалідністю, за дотриманням правил безпеки під час проведення масових спортивних заходів</w:t>
      </w:r>
      <w:r w:rsidR="002242A8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81836" w:rsidRPr="001F6ABB" w:rsidRDefault="00D06D7E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взаємодіє з науковим та експертним середовищами, місцевими осередками громадських </w:t>
      </w:r>
      <w:r w:rsidR="00C7154F" w:rsidRPr="001F6ABB">
        <w:rPr>
          <w:rFonts w:ascii="Times New Roman" w:hAnsi="Times New Roman" w:cs="Times New Roman"/>
          <w:sz w:val="28"/>
          <w:szCs w:val="28"/>
          <w:lang w:val="uk-UA"/>
        </w:rPr>
        <w:t>об’єднань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фізкультурно-спортивної спрямованості згідно з укладеними угодами</w:t>
      </w:r>
      <w:r w:rsidR="00E87D15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87D15" w:rsidRPr="001F6ABB" w:rsidRDefault="00E87D15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) забезпечує в межах своїх повноважень здійснення заходів щодо активізації міжнародного співробітництва та надання міжнародної технічної допомоги з питань, що належать до компетенції галузі</w:t>
      </w:r>
      <w:r w:rsidR="006026EA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07335" w:rsidRPr="001F6ABB" w:rsidRDefault="00E87D15" w:rsidP="000D5B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9255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4954" w:rsidRPr="001F6ABB">
        <w:rPr>
          <w:rFonts w:ascii="Times New Roman" w:hAnsi="Times New Roman" w:cs="Times New Roman"/>
          <w:sz w:val="28"/>
          <w:szCs w:val="28"/>
          <w:lang w:val="uk-UA"/>
        </w:rPr>
        <w:t>c</w:t>
      </w:r>
      <w:r w:rsidR="00907335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прияє</w:t>
      </w:r>
      <w:proofErr w:type="spellEnd"/>
      <w:r w:rsidR="00907335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розвитку органів студентського самовр</w:t>
      </w:r>
      <w:r w:rsidR="00CD4954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ядування та волонтерського руху;</w:t>
      </w:r>
    </w:p>
    <w:p w:rsidR="00907335" w:rsidRPr="001F6ABB" w:rsidRDefault="00B91D03" w:rsidP="000D5B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A719E4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к</w:t>
      </w:r>
      <w:r w:rsidR="00907335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оординує просвітницьку роботу громадських організацій, фондів серед учнівської та студентської молоді з питань популяризації здорового способу життя, профілактики алкоголізму, наркоманії та захворювання на ВІ</w:t>
      </w:r>
      <w:r w:rsidR="00CD4954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Л/СНІД;</w:t>
      </w:r>
    </w:p>
    <w:p w:rsidR="00B91D03" w:rsidRPr="001F6ABB" w:rsidRDefault="00B91D03" w:rsidP="000D5BA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A719E4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координує роботу </w:t>
      </w:r>
      <w:r w:rsidR="00677A8F" w:rsidRPr="001F6ABB">
        <w:rPr>
          <w:rFonts w:ascii="Times New Roman" w:hAnsi="Times New Roman" w:cs="Times New Roman"/>
          <w:sz w:val="28"/>
          <w:szCs w:val="28"/>
          <w:lang w:val="uk-UA"/>
        </w:rPr>
        <w:t>комунальних закладів Львівської обласної ради «</w:t>
      </w: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Львівського обласного молодіжного центру</w:t>
      </w:r>
      <w:r w:rsidR="00677A8F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r w:rsidR="00677A8F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Львівського обласного пластового центру</w:t>
      </w:r>
      <w:r w:rsidR="00677A8F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6026EA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B91D03" w:rsidRPr="001F6ABB" w:rsidRDefault="00897E0C" w:rsidP="000D5BA8">
      <w:pPr>
        <w:shd w:val="clear" w:color="auto" w:fill="FFFFFF"/>
        <w:tabs>
          <w:tab w:val="left" w:pos="0"/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A719E4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="00187999" w:rsidRPr="001879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B91D03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оординує в межах своїх повноважень здійснення заходів, спрямованих на організацію відпочинку та дозвілля дітей і молоді, сприяє збереженню та розвитку мережі дитячих та молодіжних громадських </w:t>
      </w:r>
      <w:r w:rsidR="006026EA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об’єднань;</w:t>
      </w:r>
    </w:p>
    <w:p w:rsidR="00C16052" w:rsidRPr="001F6ABB" w:rsidRDefault="006026EA" w:rsidP="000D5BA8">
      <w:pPr>
        <w:shd w:val="clear" w:color="auto" w:fill="FFFFFF"/>
        <w:tabs>
          <w:tab w:val="left" w:pos="0"/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A719E4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="00897E0C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забезпечує взаємодію органів державної влади та органів місцевого самоврядування з громадськими </w:t>
      </w: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об’єднаннями</w:t>
      </w:r>
      <w:r w:rsidR="00897E0C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фондами щодо проведення суспільно значущих </w:t>
      </w:r>
      <w:proofErr w:type="spellStart"/>
      <w:r w:rsidR="00897E0C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моніторингів</w:t>
      </w:r>
      <w:proofErr w:type="spellEnd"/>
      <w:r w:rsidR="00897E0C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науково-практичних досліджень, конкурсів на отримання грантів у галузі розвитку систем підтримки активності молоді та потенціалу організації громадянського суспільства у сфері молодіжного життя</w:t>
      </w: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386792" w:rsidRPr="001F6ABB" w:rsidRDefault="00A719E4" w:rsidP="000D5BA8">
      <w:pPr>
        <w:shd w:val="clear" w:color="auto" w:fill="FFFFFF"/>
        <w:tabs>
          <w:tab w:val="left" w:pos="0"/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50</w:t>
      </w:r>
      <w:r w:rsidR="005975ED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забезпечує </w:t>
      </w:r>
      <w:r w:rsidR="00386792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межах своїх повноважень </w:t>
      </w:r>
      <w:r w:rsidR="00C16052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умови для реалізації рівних прав та можливостей (гендерної рівності) жінок та чоловіків у</w:t>
      </w:r>
      <w:r w:rsidR="00545483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сфері фізичної культури і спорту, молодіжної політики, туризму та курортів</w:t>
      </w:r>
      <w:r w:rsidR="00C16052" w:rsidRPr="001F6A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934DB8" w:rsidRPr="001F6ABB" w:rsidRDefault="00C16052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97E0C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07AD8" w:rsidRPr="001F6AB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34DB8" w:rsidRPr="001F6ABB">
        <w:rPr>
          <w:rFonts w:ascii="Times New Roman" w:hAnsi="Times New Roman" w:cs="Times New Roman"/>
          <w:sz w:val="28"/>
          <w:szCs w:val="28"/>
          <w:lang w:val="uk-UA"/>
        </w:rPr>
        <w:t>налізує стан і тенденції розвитку сфери туризму та курортів, вживає заходів щодо усунення недоліків</w:t>
      </w:r>
      <w:r w:rsidR="00707AD8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34DB8" w:rsidRPr="001F6ABB" w:rsidRDefault="00934DB8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07AD8" w:rsidRPr="001F6AB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озробляє та реалізує на території області заходи з підвищення якості регіонального туристичного продукту</w:t>
      </w:r>
      <w:r w:rsidR="00707AD8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34DB8" w:rsidRPr="001F6ABB" w:rsidRDefault="00934DB8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07AD8" w:rsidRPr="001F6AB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озробляє заходи та сприяє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вдосконаленню і розвитку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туристичної та санаторно-курортної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інфраструктури, придорожньої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інфраструктури, готельного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707AD8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07AD8" w:rsidRPr="001F6ABB" w:rsidRDefault="00934DB8" w:rsidP="000D5BA8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07AD8" w:rsidRPr="001F6AB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роводить інформаційну та консультаційну роботу з питань туристичної та курортної сфери, бере участь у підготовці та проведенні конференцій, симпозіумів, семінарів, виставкових, презентаційних заходів тощо</w:t>
      </w:r>
      <w:r w:rsidR="00707AD8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22C95" w:rsidRPr="001F6ABB" w:rsidRDefault="00934DB8" w:rsidP="000D5BA8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07AD8" w:rsidRPr="001F6AB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озробляє та реалізує на території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D60662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заходи з гарантування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безпеки для туристів</w:t>
      </w:r>
      <w:r w:rsidR="00707AD8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34DB8" w:rsidRPr="001F6ABB" w:rsidRDefault="00522C95" w:rsidP="000D5BA8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34DB8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34DB8" w:rsidRPr="001F6ABB">
        <w:rPr>
          <w:rFonts w:ascii="Times New Roman" w:hAnsi="Times New Roman" w:cs="Times New Roman"/>
          <w:sz w:val="28"/>
          <w:szCs w:val="28"/>
          <w:lang w:val="uk-UA"/>
        </w:rPr>
        <w:t>адає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4DB8" w:rsidRPr="001F6ABB">
        <w:rPr>
          <w:rFonts w:ascii="Times New Roman" w:hAnsi="Times New Roman" w:cs="Times New Roman"/>
          <w:sz w:val="28"/>
          <w:szCs w:val="28"/>
          <w:lang w:val="uk-UA"/>
        </w:rPr>
        <w:t>Мін</w:t>
      </w:r>
      <w:r w:rsidR="00B952ED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proofErr w:type="spellEnd"/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B8" w:rsidRPr="001F6ABB">
        <w:rPr>
          <w:rFonts w:ascii="Times New Roman" w:hAnsi="Times New Roman" w:cs="Times New Roman"/>
          <w:sz w:val="28"/>
          <w:szCs w:val="28"/>
          <w:lang w:val="uk-UA"/>
        </w:rPr>
        <w:t>узагальнені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B8" w:rsidRPr="001F6ABB">
        <w:rPr>
          <w:rFonts w:ascii="Times New Roman" w:hAnsi="Times New Roman" w:cs="Times New Roman"/>
          <w:sz w:val="28"/>
          <w:szCs w:val="28"/>
          <w:lang w:val="uk-UA"/>
        </w:rPr>
        <w:t>статистичні, довідкові та аналітичні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B8" w:rsidRPr="001F6ABB">
        <w:rPr>
          <w:rFonts w:ascii="Times New Roman" w:hAnsi="Times New Roman" w:cs="Times New Roman"/>
          <w:sz w:val="28"/>
          <w:szCs w:val="28"/>
          <w:lang w:val="uk-UA"/>
        </w:rPr>
        <w:t>матеріали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B8" w:rsidRPr="001F6ABB">
        <w:rPr>
          <w:rFonts w:ascii="Times New Roman" w:hAnsi="Times New Roman" w:cs="Times New Roman"/>
          <w:sz w:val="28"/>
          <w:szCs w:val="28"/>
          <w:lang w:val="uk-UA"/>
        </w:rPr>
        <w:t>щодо стану туристичної і санаторно-курортної сфер області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A0364" w:rsidRPr="001F6ABB" w:rsidRDefault="001A0364" w:rsidP="000D5BA8">
      <w:pPr>
        <w:pStyle w:val="31"/>
        <w:tabs>
          <w:tab w:val="clear" w:pos="1276"/>
          <w:tab w:val="clear" w:pos="1418"/>
          <w:tab w:val="clear" w:pos="1571"/>
          <w:tab w:val="left" w:pos="1134"/>
        </w:tabs>
        <w:spacing w:line="240" w:lineRule="auto"/>
        <w:ind w:firstLine="567"/>
      </w:pPr>
      <w:r w:rsidRPr="001F6ABB">
        <w:rPr>
          <w:rFonts w:eastAsia="Calibri"/>
        </w:rPr>
        <w:t>5</w:t>
      </w:r>
      <w:r w:rsidR="00A719E4" w:rsidRPr="001F6ABB">
        <w:rPr>
          <w:rFonts w:eastAsia="Calibri"/>
        </w:rPr>
        <w:t>7</w:t>
      </w:r>
      <w:r w:rsidRPr="001F6ABB">
        <w:rPr>
          <w:rFonts w:eastAsia="Calibri"/>
        </w:rPr>
        <w:t xml:space="preserve">) </w:t>
      </w:r>
      <w:r w:rsidR="00522C95" w:rsidRPr="001F6ABB">
        <w:rPr>
          <w:rFonts w:eastAsia="Calibri"/>
        </w:rPr>
        <w:t>в</w:t>
      </w:r>
      <w:r w:rsidRPr="001F6ABB">
        <w:rPr>
          <w:rFonts w:eastAsia="Calibri"/>
        </w:rPr>
        <w:t>живає заходів щодо розвитку внутрішнього та в’їзного туризму, пізнавального, ділового, активного, сільського</w:t>
      </w:r>
      <w:r w:rsidRPr="001F6ABB">
        <w:t xml:space="preserve"> зеленого, екологічного, оздоровчого, інноваційного та інших видів туризму, розвитку курортних і туристичних центрів та об’єктів індустрії гостинності</w:t>
      </w:r>
      <w:r w:rsidR="00522C95" w:rsidRPr="001F6ABB">
        <w:t>;</w:t>
      </w:r>
    </w:p>
    <w:p w:rsidR="00E57E1C" w:rsidRPr="001F6ABB" w:rsidRDefault="00E57E1C" w:rsidP="000D5BA8">
      <w:pPr>
        <w:pStyle w:val="31"/>
        <w:tabs>
          <w:tab w:val="clear" w:pos="1276"/>
          <w:tab w:val="clear" w:pos="1418"/>
          <w:tab w:val="clear" w:pos="1571"/>
          <w:tab w:val="left" w:pos="1134"/>
        </w:tabs>
        <w:spacing w:line="240" w:lineRule="auto"/>
        <w:ind w:firstLine="567"/>
      </w:pPr>
      <w:r w:rsidRPr="001F6ABB">
        <w:t>5</w:t>
      </w:r>
      <w:r w:rsidR="00A719E4" w:rsidRPr="001F6ABB">
        <w:t>8</w:t>
      </w:r>
      <w:r w:rsidRPr="001F6ABB">
        <w:t xml:space="preserve">) </w:t>
      </w:r>
      <w:r w:rsidR="00522C95" w:rsidRPr="001F6ABB">
        <w:t>з</w:t>
      </w:r>
      <w:r w:rsidRPr="001F6ABB">
        <w:t>дійснює забезпечення раціонального використання та збереження туристичних і курортних ресурсів</w:t>
      </w:r>
      <w:r w:rsidR="00522C95" w:rsidRPr="001F6ABB">
        <w:t>;</w:t>
      </w:r>
    </w:p>
    <w:p w:rsidR="00E57E1C" w:rsidRPr="001F6ABB" w:rsidRDefault="00E57E1C" w:rsidP="000D5BA8">
      <w:pPr>
        <w:pStyle w:val="31"/>
        <w:tabs>
          <w:tab w:val="clear" w:pos="1276"/>
          <w:tab w:val="clear" w:pos="1418"/>
          <w:tab w:val="clear" w:pos="1571"/>
          <w:tab w:val="left" w:pos="1134"/>
        </w:tabs>
        <w:spacing w:line="240" w:lineRule="auto"/>
        <w:ind w:firstLine="567"/>
      </w:pPr>
      <w:r w:rsidRPr="001F6ABB">
        <w:t>5</w:t>
      </w:r>
      <w:r w:rsidR="00A719E4" w:rsidRPr="001F6ABB">
        <w:t>9</w:t>
      </w:r>
      <w:r w:rsidRPr="001F6ABB">
        <w:t xml:space="preserve">) </w:t>
      </w:r>
      <w:r w:rsidR="00522C95" w:rsidRPr="001F6ABB">
        <w:t>к</w:t>
      </w:r>
      <w:r w:rsidRPr="001F6ABB">
        <w:t>оординує роботу курсів підготовки фахівців туристичного супроводу з питань видачі дозволів на право здійснення туристичного супроводу та постійного підвищення професійного рівня екскурсоводів, гідів-перекладачів та гірських провідників</w:t>
      </w:r>
      <w:r w:rsidR="00522C95" w:rsidRPr="001F6ABB">
        <w:t>;</w:t>
      </w:r>
    </w:p>
    <w:p w:rsidR="00E57E1C" w:rsidRPr="001F6ABB" w:rsidRDefault="00A719E4" w:rsidP="000D5BA8">
      <w:pPr>
        <w:pStyle w:val="31"/>
        <w:tabs>
          <w:tab w:val="clear" w:pos="1276"/>
          <w:tab w:val="clear" w:pos="1418"/>
          <w:tab w:val="clear" w:pos="1571"/>
          <w:tab w:val="left" w:pos="1134"/>
        </w:tabs>
        <w:spacing w:line="240" w:lineRule="auto"/>
        <w:ind w:firstLine="567"/>
      </w:pPr>
      <w:r w:rsidRPr="001F6ABB">
        <w:t>60</w:t>
      </w:r>
      <w:r w:rsidR="00E57E1C" w:rsidRPr="001F6ABB">
        <w:t xml:space="preserve">) </w:t>
      </w:r>
      <w:r w:rsidR="003178D7" w:rsidRPr="001F6ABB">
        <w:t>в</w:t>
      </w:r>
      <w:r w:rsidR="00E57E1C" w:rsidRPr="001F6ABB">
        <w:t>еде облік і координує діяльність суб’єктів туристичної діяльності, курортних, санаторних та гірськолижних комплексів, закладів розміщення та харчування незалежно від форм власності</w:t>
      </w:r>
      <w:r w:rsidR="003178D7" w:rsidRPr="001F6ABB">
        <w:t>;</w:t>
      </w:r>
    </w:p>
    <w:p w:rsidR="00E57E1C" w:rsidRPr="001F6ABB" w:rsidRDefault="00C16052" w:rsidP="000D5BA8">
      <w:pPr>
        <w:pStyle w:val="31"/>
        <w:tabs>
          <w:tab w:val="clear" w:pos="1276"/>
          <w:tab w:val="clear" w:pos="1418"/>
          <w:tab w:val="clear" w:pos="1571"/>
          <w:tab w:val="left" w:pos="1134"/>
        </w:tabs>
        <w:spacing w:line="240" w:lineRule="auto"/>
        <w:ind w:firstLine="567"/>
      </w:pPr>
      <w:r w:rsidRPr="001F6ABB">
        <w:t>6</w:t>
      </w:r>
      <w:r w:rsidR="00A719E4" w:rsidRPr="001F6ABB">
        <w:t>1</w:t>
      </w:r>
      <w:r w:rsidR="00E57E1C" w:rsidRPr="001F6ABB">
        <w:t xml:space="preserve">) </w:t>
      </w:r>
      <w:r w:rsidR="003178D7" w:rsidRPr="001F6ABB">
        <w:t>к</w:t>
      </w:r>
      <w:r w:rsidR="00E57E1C" w:rsidRPr="001F6ABB">
        <w:t>оординує діяльність курортних закладів, пов’язаних із використанням лікувальних ресурсів, а також діяльність підприємств, установ та організацій, які обслуговують курорти</w:t>
      </w:r>
      <w:r w:rsidR="003178D7" w:rsidRPr="001F6ABB">
        <w:t>;</w:t>
      </w:r>
    </w:p>
    <w:p w:rsidR="00E57E1C" w:rsidRPr="001F6ABB" w:rsidRDefault="00E57E1C" w:rsidP="000D5BA8">
      <w:pPr>
        <w:pStyle w:val="31"/>
        <w:tabs>
          <w:tab w:val="clear" w:pos="1276"/>
          <w:tab w:val="clear" w:pos="1418"/>
          <w:tab w:val="clear" w:pos="1571"/>
          <w:tab w:val="left" w:pos="1134"/>
        </w:tabs>
        <w:spacing w:line="240" w:lineRule="auto"/>
        <w:ind w:firstLine="567"/>
      </w:pPr>
      <w:r w:rsidRPr="001F6ABB">
        <w:t>6</w:t>
      </w:r>
      <w:r w:rsidR="00A719E4" w:rsidRPr="001F6ABB">
        <w:t>2</w:t>
      </w:r>
      <w:r w:rsidRPr="001F6ABB">
        <w:t xml:space="preserve">) </w:t>
      </w:r>
      <w:r w:rsidR="00D164C9" w:rsidRPr="001F6ABB">
        <w:t>г</w:t>
      </w:r>
      <w:r w:rsidRPr="001F6ABB">
        <w:t>отує для розгляду центральними органами виконавчої влади матеріали про надання території статусу курорту державного значення</w:t>
      </w:r>
      <w:r w:rsidR="00D164C9" w:rsidRPr="001F6ABB">
        <w:t>;</w:t>
      </w:r>
    </w:p>
    <w:p w:rsidR="00E57E1C" w:rsidRPr="001F6ABB" w:rsidRDefault="00E57E1C" w:rsidP="000D5BA8">
      <w:pPr>
        <w:pStyle w:val="31"/>
        <w:tabs>
          <w:tab w:val="clear" w:pos="1276"/>
          <w:tab w:val="clear" w:pos="1418"/>
          <w:tab w:val="clear" w:pos="1571"/>
          <w:tab w:val="left" w:pos="1134"/>
        </w:tabs>
        <w:spacing w:line="240" w:lineRule="auto"/>
        <w:ind w:firstLine="567"/>
      </w:pPr>
      <w:r w:rsidRPr="001F6ABB">
        <w:t>6</w:t>
      </w:r>
      <w:r w:rsidR="00A719E4" w:rsidRPr="001F6ABB">
        <w:t>3</w:t>
      </w:r>
      <w:r w:rsidRPr="001F6ABB">
        <w:t xml:space="preserve">) </w:t>
      </w:r>
      <w:r w:rsidR="00D164C9" w:rsidRPr="001F6ABB">
        <w:t>н</w:t>
      </w:r>
      <w:r w:rsidRPr="001F6ABB">
        <w:t>адає відповідним органам місцевого самоврядування пропозиції щодо оголошення природних територій курортними територіями місцевого значення</w:t>
      </w:r>
      <w:r w:rsidR="00D164C9" w:rsidRPr="001F6ABB">
        <w:t>;</w:t>
      </w:r>
    </w:p>
    <w:p w:rsidR="00E57E1C" w:rsidRPr="001F6ABB" w:rsidRDefault="00E57E1C" w:rsidP="000D5BA8">
      <w:pPr>
        <w:pStyle w:val="31"/>
        <w:tabs>
          <w:tab w:val="clear" w:pos="1276"/>
          <w:tab w:val="clear" w:pos="1418"/>
          <w:tab w:val="clear" w:pos="1571"/>
          <w:tab w:val="left" w:pos="1134"/>
        </w:tabs>
        <w:spacing w:line="240" w:lineRule="auto"/>
        <w:ind w:firstLine="567"/>
      </w:pPr>
      <w:r w:rsidRPr="001F6ABB">
        <w:t>6</w:t>
      </w:r>
      <w:r w:rsidR="00C16052" w:rsidRPr="001F6ABB">
        <w:t>4</w:t>
      </w:r>
      <w:r w:rsidRPr="001F6ABB">
        <w:t xml:space="preserve">) </w:t>
      </w:r>
      <w:r w:rsidR="00677A8F" w:rsidRPr="001F6ABB">
        <w:t>б</w:t>
      </w:r>
      <w:r w:rsidRPr="001F6ABB">
        <w:t>ере участь у затвердженні режиму округів і зон санітарної (гірничо-санітарної) охорони курортів місцевого значення</w:t>
      </w:r>
      <w:r w:rsidR="00677A8F" w:rsidRPr="001F6ABB">
        <w:t>;</w:t>
      </w:r>
    </w:p>
    <w:p w:rsidR="00E57E1C" w:rsidRPr="001F6ABB" w:rsidRDefault="00E57E1C" w:rsidP="000D5BA8">
      <w:pPr>
        <w:pStyle w:val="31"/>
        <w:tabs>
          <w:tab w:val="clear" w:pos="1276"/>
          <w:tab w:val="clear" w:pos="1418"/>
          <w:tab w:val="clear" w:pos="1571"/>
          <w:tab w:val="left" w:pos="1134"/>
        </w:tabs>
        <w:spacing w:line="240" w:lineRule="auto"/>
        <w:ind w:firstLine="567"/>
      </w:pPr>
      <w:r w:rsidRPr="001F6ABB">
        <w:t>6</w:t>
      </w:r>
      <w:r w:rsidR="00C16052" w:rsidRPr="001F6ABB">
        <w:t>5</w:t>
      </w:r>
      <w:r w:rsidRPr="001F6ABB">
        <w:t xml:space="preserve">) </w:t>
      </w:r>
      <w:r w:rsidR="00677A8F" w:rsidRPr="001F6ABB">
        <w:t>н</w:t>
      </w:r>
      <w:r w:rsidRPr="001F6ABB">
        <w:t>адає відповідним органам державної влади пропозиції щодо ліцензування, сертифікації, категоризації суб’єктів туристичної діяльності на надання туристичних послуг населенню, здійснює контроль за їх діяльністю в межах наданих повноважень</w:t>
      </w:r>
      <w:r w:rsidR="002B43FE" w:rsidRPr="001F6ABB">
        <w:t>.</w:t>
      </w:r>
      <w:r w:rsidR="00703DCF" w:rsidRPr="001F6ABB">
        <w:t xml:space="preserve"> </w:t>
      </w:r>
      <w:r w:rsidRPr="001F6ABB">
        <w:t>Бере участь у роботі комісій, які проводять сертифікацію закладів розміщення та надання готельних послуг</w:t>
      </w:r>
      <w:r w:rsidR="00677A8F" w:rsidRPr="001F6ABB">
        <w:t>;</w:t>
      </w:r>
    </w:p>
    <w:p w:rsidR="00E57E1C" w:rsidRPr="001F6ABB" w:rsidRDefault="00E57E1C" w:rsidP="000D5BA8">
      <w:pPr>
        <w:pStyle w:val="31"/>
        <w:tabs>
          <w:tab w:val="clear" w:pos="1276"/>
          <w:tab w:val="clear" w:pos="1418"/>
          <w:tab w:val="clear" w:pos="1571"/>
          <w:tab w:val="left" w:pos="1134"/>
        </w:tabs>
        <w:spacing w:line="240" w:lineRule="auto"/>
        <w:ind w:firstLine="567"/>
      </w:pPr>
      <w:r w:rsidRPr="001F6ABB">
        <w:t>6</w:t>
      </w:r>
      <w:r w:rsidR="00C16052" w:rsidRPr="001F6ABB">
        <w:t>6</w:t>
      </w:r>
      <w:r w:rsidRPr="001F6ABB">
        <w:t xml:space="preserve">) </w:t>
      </w:r>
      <w:r w:rsidR="00677A8F" w:rsidRPr="001F6ABB">
        <w:t>с</w:t>
      </w:r>
      <w:r w:rsidRPr="001F6ABB">
        <w:t>прияє розвитку курортних зон, контролює надання закладами туристичної та курортної діяльності оздоровчих послуг населенню та вживає заходів щодо розширення мережі цих закладів, здійснює контроль за додержанням державних стандартів у сфері санаторно-курортного лікування та відпочинку</w:t>
      </w:r>
      <w:r w:rsidR="00677A8F" w:rsidRPr="001F6ABB">
        <w:t>;</w:t>
      </w:r>
    </w:p>
    <w:p w:rsidR="00E57E1C" w:rsidRPr="001F6ABB" w:rsidRDefault="00E57E1C" w:rsidP="000D5BA8">
      <w:pPr>
        <w:pStyle w:val="31"/>
        <w:tabs>
          <w:tab w:val="clear" w:pos="1276"/>
          <w:tab w:val="clear" w:pos="1418"/>
          <w:tab w:val="clear" w:pos="1571"/>
          <w:tab w:val="left" w:pos="1134"/>
        </w:tabs>
        <w:spacing w:line="240" w:lineRule="auto"/>
        <w:ind w:firstLine="567"/>
      </w:pPr>
      <w:r w:rsidRPr="001F6ABB">
        <w:lastRenderedPageBreak/>
        <w:t>6</w:t>
      </w:r>
      <w:r w:rsidR="00C16052" w:rsidRPr="001F6ABB">
        <w:t>7</w:t>
      </w:r>
      <w:r w:rsidRPr="001F6ABB">
        <w:t xml:space="preserve">) </w:t>
      </w:r>
      <w:r w:rsidR="00677A8F" w:rsidRPr="001F6ABB">
        <w:t>в</w:t>
      </w:r>
      <w:r w:rsidRPr="001F6ABB">
        <w:t>ивчає потреби у фахівцях туристичної та санаторно-курортної сфери, надає відповідним органам державної влади пропозиції щодо здійснення контролю за рівнем професійної підготовки фахівців різних ланок підприємств туризму та санаторно-курортних закладів</w:t>
      </w:r>
      <w:r w:rsidR="00677A8F" w:rsidRPr="001F6ABB">
        <w:t>;</w:t>
      </w:r>
    </w:p>
    <w:p w:rsidR="00E57E1C" w:rsidRPr="001F6ABB" w:rsidRDefault="00E57E1C" w:rsidP="000D5BA8">
      <w:pPr>
        <w:pStyle w:val="31"/>
        <w:tabs>
          <w:tab w:val="clear" w:pos="1276"/>
          <w:tab w:val="clear" w:pos="1418"/>
          <w:tab w:val="clear" w:pos="1571"/>
          <w:tab w:val="left" w:pos="1134"/>
        </w:tabs>
        <w:spacing w:line="240" w:lineRule="auto"/>
        <w:ind w:firstLine="567"/>
      </w:pPr>
      <w:r w:rsidRPr="001F6ABB">
        <w:t>6</w:t>
      </w:r>
      <w:r w:rsidR="00C16052" w:rsidRPr="001F6ABB">
        <w:t>8</w:t>
      </w:r>
      <w:r w:rsidRPr="001F6ABB">
        <w:t xml:space="preserve">) </w:t>
      </w:r>
      <w:r w:rsidR="00677A8F" w:rsidRPr="001F6ABB">
        <w:t>в</w:t>
      </w:r>
      <w:r w:rsidRPr="001F6ABB">
        <w:t>живає відповідно до чинного законодавства України заходів щодо забезпечення захисту прав туристів і відпочивальників з області за кордоном та іноземних туристів в області</w:t>
      </w:r>
      <w:r w:rsidR="000D5BA8" w:rsidRPr="001F6ABB">
        <w:t>;</w:t>
      </w:r>
    </w:p>
    <w:p w:rsidR="00CE3303" w:rsidRPr="001F6ABB" w:rsidRDefault="00677A8F" w:rsidP="000D5BA8">
      <w:pPr>
        <w:pStyle w:val="31"/>
        <w:tabs>
          <w:tab w:val="clear" w:pos="1276"/>
          <w:tab w:val="clear" w:pos="1418"/>
          <w:tab w:val="clear" w:pos="1571"/>
          <w:tab w:val="left" w:pos="1134"/>
        </w:tabs>
        <w:spacing w:line="240" w:lineRule="auto"/>
        <w:ind w:firstLine="567"/>
      </w:pPr>
      <w:r w:rsidRPr="001F6ABB">
        <w:t>6</w:t>
      </w:r>
      <w:r w:rsidR="00C16052" w:rsidRPr="001F6ABB">
        <w:t>9</w:t>
      </w:r>
      <w:r w:rsidR="00E57E1C" w:rsidRPr="001F6ABB">
        <w:t xml:space="preserve">) </w:t>
      </w:r>
      <w:r w:rsidR="00CE3303" w:rsidRPr="001F6ABB">
        <w:t>здійснює інші передбачені закон</w:t>
      </w:r>
      <w:r w:rsidR="00E57E1C" w:rsidRPr="001F6ABB">
        <w:t>ами</w:t>
      </w:r>
      <w:r w:rsidR="00CE3303" w:rsidRPr="001F6ABB">
        <w:t xml:space="preserve"> повноваження.</w:t>
      </w:r>
    </w:p>
    <w:p w:rsidR="00CB212A" w:rsidRPr="001F6ABB" w:rsidRDefault="00E93DEE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. Департамент </w:t>
      </w:r>
      <w:r w:rsidR="00072458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для здійснення повноважень та виконання завдань, що визначені,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має право:</w:t>
      </w:r>
    </w:p>
    <w:p w:rsidR="00CB212A" w:rsidRPr="001F6ABB" w:rsidRDefault="00880AE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49255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алучати до розгляду питань, що належать до його компетенції, фахівців інших структурних підрозділів обласної державної адміністрації, керівників органів місцевого самоврядування, експертів, науковців, представників підприємств, установ та організацій, а також об'єднань громадян (за погодженням з їх керівниками)</w:t>
      </w:r>
      <w:r w:rsidR="00387942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212A" w:rsidRPr="001F6ABB" w:rsidRDefault="00880AE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49255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942" w:rsidRPr="001F6AB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тримувати в установленому порядку від інших структурних підрозділів обласної державної адміністрації, підприємств, установ та організацій інформацію, документи та інші матеріали, необхідні для виконання покладених на нього завдань</w:t>
      </w:r>
      <w:r w:rsidR="00387942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80AEA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9255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942" w:rsidRPr="001F6AB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кликати в установленому порядку наради, конференції, засідання, семінари тощо з питань, що належать до його компетенції</w:t>
      </w:r>
      <w:r w:rsidR="00C015F4" w:rsidRPr="001F6ABB">
        <w:rPr>
          <w:rFonts w:ascii="Times New Roman" w:hAnsi="Times New Roman" w:cs="Times New Roman"/>
          <w:sz w:val="28"/>
          <w:szCs w:val="28"/>
          <w:lang w:val="uk-UA"/>
        </w:rPr>
        <w:t>, в тому числі в онлайн</w:t>
      </w:r>
      <w:r w:rsidR="000D5BA8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-режимі</w:t>
      </w:r>
      <w:r w:rsidR="00387942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212A" w:rsidRPr="001F6ABB" w:rsidRDefault="00CB212A" w:rsidP="000D5BA8">
      <w:pPr>
        <w:shd w:val="clear" w:color="auto" w:fill="FFFFFF"/>
        <w:tabs>
          <w:tab w:val="left" w:pos="993"/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80AEA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9255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942" w:rsidRPr="001F6AB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носити в установленому порядку пропозиції щодо удосконалення роботи обласної державної адміністрації у галузі фізичної культури та спорту, молодіжної політики</w:t>
      </w:r>
      <w:r w:rsidR="006C72A6" w:rsidRPr="001F6A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625D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72A6" w:rsidRPr="001F6ABB">
        <w:rPr>
          <w:rFonts w:ascii="Times New Roman" w:hAnsi="Times New Roman" w:cs="Times New Roman"/>
          <w:sz w:val="28"/>
          <w:szCs w:val="28"/>
          <w:lang w:val="uk-UA"/>
        </w:rPr>
        <w:t>туризму та курортів</w:t>
      </w:r>
      <w:r w:rsidR="00387942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212A" w:rsidRPr="001F6ABB" w:rsidRDefault="00CB212A" w:rsidP="000D5BA8">
      <w:pPr>
        <w:shd w:val="clear" w:color="auto" w:fill="FFFFFF"/>
        <w:tabs>
          <w:tab w:val="left" w:pos="993"/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80AEA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9255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942" w:rsidRPr="001F6AB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ористуватись в установленому порядку інформаційними базами органів виконавчої влади, системами зв’язку та комунікацій, мережами спеціального зв’язку та іншими технічними засобами</w:t>
      </w:r>
      <w:r w:rsidR="00387942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212A" w:rsidRPr="001F6ABB" w:rsidRDefault="00CB212A" w:rsidP="000D5BA8">
      <w:pPr>
        <w:shd w:val="clear" w:color="auto" w:fill="FFFFFF"/>
        <w:tabs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80AEA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9255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942" w:rsidRPr="001F6AB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азом з відповідними органами виконавчої влади здійснювати контроль у межах своєї компетенції за цільовим використанням державних коштів, виділених на реалізацію програм, </w:t>
      </w:r>
      <w:proofErr w:type="spellStart"/>
      <w:r w:rsidRPr="001F6ABB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1F6ABB">
        <w:rPr>
          <w:rFonts w:ascii="Times New Roman" w:hAnsi="Times New Roman" w:cs="Times New Roman"/>
          <w:sz w:val="28"/>
          <w:szCs w:val="28"/>
          <w:lang w:val="uk-UA"/>
        </w:rPr>
        <w:t>, заходів, а також міжнародних програм</w:t>
      </w:r>
      <w:r w:rsidR="00387942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212A" w:rsidRPr="001F6ABB" w:rsidRDefault="00CB212A" w:rsidP="000D5BA8">
      <w:pPr>
        <w:shd w:val="clear" w:color="auto" w:fill="FFFFFF"/>
        <w:tabs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880AEA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9255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942" w:rsidRPr="001F6AB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творювати при </w:t>
      </w:r>
      <w:r w:rsidR="00897E0C" w:rsidRPr="001F6ABB">
        <w:rPr>
          <w:rFonts w:ascii="Times New Roman" w:hAnsi="Times New Roman" w:cs="Times New Roman"/>
          <w:sz w:val="28"/>
          <w:szCs w:val="28"/>
          <w:lang w:val="uk-UA"/>
        </w:rPr>
        <w:t>Департаменті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дорадчі комісії, ради та інші органи, члени яких виконують свої функції на громадських засадах, для розгляду рекомендацій і пропозицій щодо реалізації основних напрямів діяльності та вирішення інших питань. Склад цих органів і положення про них затверджує </w:t>
      </w:r>
      <w:r w:rsidR="00387942" w:rsidRPr="001F6ABB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</w:t>
      </w:r>
      <w:r w:rsidR="00897E0C" w:rsidRPr="001F6A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212A" w:rsidRPr="001F6ABB" w:rsidRDefault="00A719E4" w:rsidP="000D5BA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. Департамент в процесі виконання покладених на нього завдань: </w:t>
      </w:r>
    </w:p>
    <w:p w:rsidR="00CB212A" w:rsidRPr="001F6ABB" w:rsidRDefault="00880AEA" w:rsidP="000D5BA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E97E31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290C" w:rsidRPr="001F6AB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заємодіє з іншими структурними підрозділами обласної державної адміністрації, апаратом о</w:t>
      </w:r>
      <w:r w:rsidR="00F20FCB" w:rsidRPr="001F6ABB">
        <w:rPr>
          <w:rFonts w:ascii="Times New Roman" w:hAnsi="Times New Roman" w:cs="Times New Roman"/>
          <w:sz w:val="28"/>
          <w:szCs w:val="28"/>
          <w:lang w:val="uk-UA"/>
        </w:rPr>
        <w:t>бласної державної адміністрації,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районними державними адміністраціями, органами місцевого самоврядування, а також з підприємствами, установами, організаціями усіх форм власності та об’єднаннями громадян</w:t>
      </w:r>
      <w:r w:rsidR="0078290C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880AEA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9255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290C" w:rsidRPr="001F6AB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оординує діяльність органів місцевого самоврядування з питань реалізації державної політики стосовно фізичної культури та спорту, молодіжної політики, туризму та курортів</w:t>
      </w:r>
      <w:r w:rsidR="0078290C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212A" w:rsidRPr="001F6ABB" w:rsidRDefault="00CB212A" w:rsidP="000D5BA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80AEA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9255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290C" w:rsidRPr="001F6AB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оординує діяльність територіальних органів міністерств та інших центральних органів виконавчої влади у сфері </w:t>
      </w:r>
      <w:r w:rsidR="00545483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фізичної культури і спорту, молодіжної політики, туризму та курортів,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сприяє їм у виконанні завдань і функцій, які на них покладені.</w:t>
      </w:r>
    </w:p>
    <w:p w:rsidR="000D5BA8" w:rsidRPr="001F6ABB" w:rsidRDefault="000D5BA8" w:rsidP="000D5BA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2458" w:rsidRPr="001F6ABB" w:rsidRDefault="00072458" w:rsidP="000D5BA8">
      <w:pPr>
        <w:shd w:val="clear" w:color="auto" w:fill="FFFFFF"/>
        <w:tabs>
          <w:tab w:val="left" w:pos="993"/>
        </w:tabs>
        <w:spacing w:after="12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Повноваження та права директора Департаменту</w:t>
      </w:r>
    </w:p>
    <w:p w:rsidR="000D5BA8" w:rsidRPr="001F6ABB" w:rsidRDefault="000D5BA8" w:rsidP="000D5BA8">
      <w:pPr>
        <w:shd w:val="clear" w:color="auto" w:fill="FFFFFF"/>
        <w:tabs>
          <w:tab w:val="left" w:pos="993"/>
        </w:tabs>
        <w:spacing w:after="12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212A" w:rsidRPr="001F6ABB" w:rsidRDefault="00A719E4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. Департамент очолює </w:t>
      </w:r>
      <w:r w:rsidR="00880AEA" w:rsidRPr="001F6ABB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224687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, який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призначається на посаду </w:t>
      </w:r>
      <w:r w:rsidR="00224687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звільняється з посади головою обласної державної адміністрації </w:t>
      </w:r>
      <w:r w:rsidR="00224687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згідно з законодавством про державну службу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за погодженням </w:t>
      </w:r>
      <w:proofErr w:type="spellStart"/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Мінмолодьспорту</w:t>
      </w:r>
      <w:proofErr w:type="spellEnd"/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0AE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B952ED">
        <w:rPr>
          <w:rFonts w:ascii="Times New Roman" w:hAnsi="Times New Roman" w:cs="Times New Roman"/>
          <w:sz w:val="28"/>
          <w:szCs w:val="28"/>
          <w:lang w:val="uk-UA"/>
        </w:rPr>
        <w:t>Мінрозвитку</w:t>
      </w:r>
      <w:proofErr w:type="spellEnd"/>
      <w:r w:rsidR="00703DCF" w:rsidRPr="001F6AB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45E1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4732" w:rsidRPr="001F6ABB" w:rsidRDefault="00D0406D" w:rsidP="000D5BA8">
      <w:pPr>
        <w:widowControl w:val="0"/>
        <w:tabs>
          <w:tab w:val="left" w:pos="0"/>
        </w:tabs>
        <w:autoSpaceDE w:val="0"/>
        <w:spacing w:before="48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80AEA" w:rsidRPr="001F6ABB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має </w:t>
      </w:r>
      <w:r w:rsidR="006C72A6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двох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заступник</w:t>
      </w:r>
      <w:r w:rsidR="006C72A6" w:rsidRPr="001F6ABB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224687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– начальник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7E4732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управлінь</w:t>
      </w:r>
      <w:r w:rsidR="00224687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, яких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призначає на посаду та звільняє з посади </w:t>
      </w:r>
      <w:r w:rsidR="007E4732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відповідно до законодавства про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державну службу.</w:t>
      </w:r>
    </w:p>
    <w:p w:rsidR="00CB212A" w:rsidRPr="001F6ABB" w:rsidRDefault="00224687" w:rsidP="000D5BA8">
      <w:pPr>
        <w:widowControl w:val="0"/>
        <w:tabs>
          <w:tab w:val="left" w:pos="0"/>
        </w:tabs>
        <w:autoSpaceDE w:val="0"/>
        <w:spacing w:before="48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На період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відсутності </w:t>
      </w:r>
      <w:r w:rsidR="00CB14D5" w:rsidRPr="001F6ABB">
        <w:rPr>
          <w:rFonts w:ascii="Times New Roman" w:hAnsi="Times New Roman" w:cs="Times New Roman"/>
          <w:sz w:val="28"/>
          <w:szCs w:val="28"/>
          <w:lang w:val="uk-UA"/>
        </w:rPr>
        <w:t>директора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</w:t>
      </w:r>
      <w:r w:rsidR="007139AE" w:rsidRPr="001F6A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4732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його обов'язки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покладаються на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заступник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C04A20" w:rsidRPr="001F6ABB">
        <w:rPr>
          <w:rFonts w:ascii="Times New Roman" w:hAnsi="Times New Roman" w:cs="Times New Roman"/>
          <w:sz w:val="28"/>
          <w:szCs w:val="28"/>
          <w:lang w:val="uk-UA"/>
        </w:rPr>
        <w:t>директора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9AE" w:rsidRPr="001F6ABB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або інших осіб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4A20" w:rsidRPr="001F6ABB">
        <w:rPr>
          <w:rFonts w:ascii="Times New Roman" w:hAnsi="Times New Roman" w:cs="Times New Roman"/>
          <w:sz w:val="28"/>
          <w:szCs w:val="28"/>
          <w:lang w:val="uk-UA"/>
        </w:rPr>
        <w:t>відповідно до розпорядження голови обласної державної адміністрації</w:t>
      </w:r>
      <w:r w:rsidR="0017561D" w:rsidRPr="001F6A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212A" w:rsidRPr="001F6ABB" w:rsidRDefault="003F7860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A719E4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CB212A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CB14D5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Директор</w:t>
      </w:r>
      <w:r w:rsidR="00CB212A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Департамент</w:t>
      </w:r>
      <w:r w:rsidR="006C72A6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EE78BF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880AEA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4A0FA2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F7860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дійснює керівництво діяльністю Департамент</w:t>
      </w:r>
      <w:r w:rsidR="003F7860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несе персональну відповідальність за виконання покладених на Департамен</w:t>
      </w:r>
      <w:r w:rsidR="003F7860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</w:t>
      </w: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завдань</w:t>
      </w:r>
      <w:r w:rsidR="003F7860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880AEA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4A0FA2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F7860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</w:t>
      </w: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одає на затвердження голові обласної державної адміністрації Положення про Департамент</w:t>
      </w:r>
      <w:r w:rsidR="003F7860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880AEA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4A0FA2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F7860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атверджує положення про структурні підрозділи Департамент</w:t>
      </w:r>
      <w:r w:rsidR="00880AEA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 посадові інструкції працівників Департамент</w:t>
      </w:r>
      <w:r w:rsidR="00880AEA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розподіляє обов’язки між ними</w:t>
      </w:r>
      <w:r w:rsidR="003F7860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17626D" w:rsidRPr="001F6ABB" w:rsidRDefault="0017626D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4)  планує роботу Департаменту, вносить пропозиції щодо формування планів роботи;</w:t>
      </w:r>
    </w:p>
    <w:p w:rsidR="00E510A4" w:rsidRPr="001F6ABB" w:rsidRDefault="00BC193D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5) </w:t>
      </w:r>
      <w:r w:rsidR="00E510A4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вживає заходів удосконалення </w:t>
      </w:r>
      <w:r w:rsidR="007D0AE4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Департ</w:t>
      </w:r>
      <w:r w:rsidR="00D60662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аменту</w:t>
      </w:r>
      <w:r w:rsidR="00E510A4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підвищення ефективності роботи структурного підрозділу;</w:t>
      </w:r>
    </w:p>
    <w:p w:rsidR="00BC193D" w:rsidRPr="001F6ABB" w:rsidRDefault="00BC193D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6) </w:t>
      </w:r>
      <w:r w:rsidR="00E510A4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звітує перед головою обласної державної адміністрації про виконання покладених на Департамент завдань та затверджених планів роботи;</w:t>
      </w:r>
    </w:p>
    <w:p w:rsidR="00E510A4" w:rsidRPr="001F6ABB" w:rsidRDefault="00BC193D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7) </w:t>
      </w:r>
      <w:r w:rsidR="00530DAC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може входити до</w:t>
      </w:r>
      <w:r w:rsidR="00D60662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30DAC" w:rsidRPr="001F6A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складу колегії Львівської обласної державної адміністрації;</w:t>
      </w:r>
    </w:p>
    <w:p w:rsidR="00530DAC" w:rsidRPr="001F6ABB" w:rsidRDefault="00530DAC" w:rsidP="000D5BA8">
      <w:pPr>
        <w:pStyle w:val="rvps2"/>
        <w:spacing w:before="0" w:after="0"/>
        <w:ind w:firstLine="567"/>
        <w:jc w:val="both"/>
        <w:rPr>
          <w:sz w:val="28"/>
          <w:szCs w:val="28"/>
        </w:rPr>
      </w:pPr>
      <w:r w:rsidRPr="001F6ABB">
        <w:rPr>
          <w:sz w:val="28"/>
          <w:szCs w:val="28"/>
        </w:rPr>
        <w:t xml:space="preserve">8) вносить пропозиції щодо розгляду на засіданнях колегії питань, що належать до компетенції Департаменту, та розробляє </w:t>
      </w:r>
      <w:proofErr w:type="spellStart"/>
      <w:r w:rsidRPr="001F6ABB">
        <w:rPr>
          <w:sz w:val="28"/>
          <w:szCs w:val="28"/>
        </w:rPr>
        <w:t>проєкти</w:t>
      </w:r>
      <w:proofErr w:type="spellEnd"/>
      <w:r w:rsidRPr="001F6ABB">
        <w:rPr>
          <w:sz w:val="28"/>
          <w:szCs w:val="28"/>
        </w:rPr>
        <w:t xml:space="preserve"> відповідних рішень;</w:t>
      </w:r>
    </w:p>
    <w:p w:rsidR="00530DAC" w:rsidRPr="001F6ABB" w:rsidRDefault="00530DAC" w:rsidP="000D5BA8">
      <w:pPr>
        <w:pStyle w:val="rvps2"/>
        <w:spacing w:before="0" w:after="0"/>
        <w:ind w:firstLine="567"/>
        <w:jc w:val="both"/>
        <w:rPr>
          <w:sz w:val="28"/>
          <w:szCs w:val="28"/>
        </w:rPr>
      </w:pPr>
      <w:bookmarkStart w:id="28" w:name="n63"/>
      <w:bookmarkEnd w:id="28"/>
      <w:r w:rsidRPr="001F6ABB">
        <w:rPr>
          <w:sz w:val="28"/>
          <w:szCs w:val="28"/>
        </w:rPr>
        <w:t>9) може брати участь у засіданнях органів місцевого самоврядування;</w:t>
      </w:r>
    </w:p>
    <w:p w:rsidR="00530DAC" w:rsidRPr="001F6ABB" w:rsidRDefault="00530DAC" w:rsidP="000D5BA8">
      <w:pPr>
        <w:pStyle w:val="rvps2"/>
        <w:spacing w:before="0" w:after="0"/>
        <w:ind w:firstLine="567"/>
        <w:jc w:val="both"/>
        <w:rPr>
          <w:sz w:val="28"/>
          <w:szCs w:val="28"/>
        </w:rPr>
      </w:pPr>
      <w:bookmarkStart w:id="29" w:name="n64"/>
      <w:bookmarkEnd w:id="29"/>
      <w:r w:rsidRPr="001F6ABB">
        <w:rPr>
          <w:sz w:val="28"/>
          <w:szCs w:val="28"/>
        </w:rPr>
        <w:t xml:space="preserve">10) представляє інтереси Департаменту у взаємовідносинах з іншими структурними підрозділами обласної державної 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- за дорученням </w:t>
      </w:r>
      <w:r w:rsidRPr="001F6ABB">
        <w:rPr>
          <w:sz w:val="28"/>
          <w:szCs w:val="28"/>
        </w:rPr>
        <w:lastRenderedPageBreak/>
        <w:t>голови обласної державної адміністрації або заступника голови обласної державної адміністрації відповідно до розпо</w:t>
      </w:r>
      <w:r w:rsidR="00BC193D" w:rsidRPr="001F6ABB">
        <w:rPr>
          <w:sz w:val="28"/>
          <w:szCs w:val="28"/>
        </w:rPr>
        <w:t>ділу функціональних обов’язків;</w:t>
      </w:r>
    </w:p>
    <w:p w:rsidR="00BC4741" w:rsidRPr="001F3A78" w:rsidRDefault="00530DAC" w:rsidP="000D5BA8">
      <w:pPr>
        <w:pStyle w:val="rvps2"/>
        <w:spacing w:before="0" w:after="0"/>
        <w:ind w:firstLine="567"/>
        <w:jc w:val="both"/>
        <w:rPr>
          <w:sz w:val="28"/>
          <w:szCs w:val="28"/>
          <w:lang w:val="ru-RU"/>
        </w:rPr>
      </w:pPr>
      <w:bookmarkStart w:id="30" w:name="n65"/>
      <w:bookmarkEnd w:id="30"/>
      <w:r w:rsidRPr="001F6ABB">
        <w:rPr>
          <w:sz w:val="28"/>
          <w:szCs w:val="28"/>
        </w:rPr>
        <w:t>11) видає у межах своїх повноважень накази, органі</w:t>
      </w:r>
      <w:r w:rsidR="00BC193D" w:rsidRPr="001F6ABB">
        <w:rPr>
          <w:sz w:val="28"/>
          <w:szCs w:val="28"/>
        </w:rPr>
        <w:t>зовує контроль за їх виконанням;</w:t>
      </w:r>
    </w:p>
    <w:p w:rsidR="00187999" w:rsidRPr="00187999" w:rsidRDefault="00187999" w:rsidP="00187999">
      <w:pPr>
        <w:pStyle w:val="rvps2"/>
        <w:shd w:val="clear" w:color="auto" w:fill="FFFFFF"/>
        <w:spacing w:before="0" w:after="0"/>
        <w:ind w:firstLine="567"/>
        <w:jc w:val="both"/>
        <w:textAlignment w:val="baseline"/>
        <w:rPr>
          <w:sz w:val="28"/>
          <w:szCs w:val="28"/>
        </w:rPr>
      </w:pPr>
      <w:r w:rsidRPr="00187999">
        <w:rPr>
          <w:sz w:val="28"/>
          <w:szCs w:val="28"/>
        </w:rPr>
        <w:t xml:space="preserve">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</w:t>
      </w:r>
      <w:r w:rsidR="00AE64B1">
        <w:rPr>
          <w:sz w:val="28"/>
          <w:szCs w:val="28"/>
        </w:rPr>
        <w:t>Міністерства</w:t>
      </w:r>
      <w:bookmarkStart w:id="31" w:name="_GoBack"/>
      <w:bookmarkEnd w:id="31"/>
      <w:r w:rsidR="00AE64B1">
        <w:rPr>
          <w:sz w:val="28"/>
          <w:szCs w:val="28"/>
        </w:rPr>
        <w:t xml:space="preserve"> юстиції України</w:t>
      </w:r>
      <w:r w:rsidRPr="00187999">
        <w:rPr>
          <w:sz w:val="28"/>
          <w:szCs w:val="28"/>
        </w:rPr>
        <w:t>;</w:t>
      </w:r>
    </w:p>
    <w:p w:rsidR="00530DAC" w:rsidRPr="001F6ABB" w:rsidRDefault="00530DAC" w:rsidP="000D5BA8">
      <w:pPr>
        <w:pStyle w:val="rvps2"/>
        <w:spacing w:before="0" w:after="0"/>
        <w:ind w:firstLine="567"/>
        <w:jc w:val="both"/>
        <w:rPr>
          <w:sz w:val="28"/>
          <w:szCs w:val="28"/>
        </w:rPr>
      </w:pPr>
      <w:bookmarkStart w:id="32" w:name="n67"/>
      <w:bookmarkEnd w:id="32"/>
      <w:r w:rsidRPr="001F6ABB">
        <w:rPr>
          <w:sz w:val="28"/>
          <w:szCs w:val="28"/>
        </w:rPr>
        <w:t xml:space="preserve">12) подає на затвердження голови </w:t>
      </w:r>
      <w:r w:rsidR="00744E36" w:rsidRPr="001F6ABB">
        <w:rPr>
          <w:sz w:val="28"/>
          <w:szCs w:val="28"/>
        </w:rPr>
        <w:t xml:space="preserve">Львівської обласної державної адміністрації </w:t>
      </w:r>
      <w:proofErr w:type="spellStart"/>
      <w:r w:rsidRPr="001F6ABB">
        <w:rPr>
          <w:sz w:val="28"/>
          <w:szCs w:val="28"/>
        </w:rPr>
        <w:t>про</w:t>
      </w:r>
      <w:r w:rsidR="00744E36" w:rsidRPr="001F6ABB">
        <w:rPr>
          <w:sz w:val="28"/>
          <w:szCs w:val="28"/>
        </w:rPr>
        <w:t>є</w:t>
      </w:r>
      <w:r w:rsidRPr="001F6ABB">
        <w:rPr>
          <w:sz w:val="28"/>
          <w:szCs w:val="28"/>
        </w:rPr>
        <w:t>кти</w:t>
      </w:r>
      <w:proofErr w:type="spellEnd"/>
      <w:r w:rsidRPr="001F6ABB">
        <w:rPr>
          <w:sz w:val="28"/>
          <w:szCs w:val="28"/>
        </w:rPr>
        <w:t xml:space="preserve"> кошторису та штатного розпису </w:t>
      </w:r>
      <w:r w:rsidR="00744E36" w:rsidRPr="001F6ABB">
        <w:rPr>
          <w:sz w:val="28"/>
          <w:szCs w:val="28"/>
        </w:rPr>
        <w:t>Департаменту</w:t>
      </w:r>
      <w:r w:rsidRPr="001F6ABB">
        <w:rPr>
          <w:sz w:val="28"/>
          <w:szCs w:val="28"/>
        </w:rPr>
        <w:t xml:space="preserve"> в межах визначеної граничної чисельності та фонду оплати праці його працівників</w:t>
      </w:r>
      <w:bookmarkStart w:id="33" w:name="n93"/>
      <w:bookmarkEnd w:id="33"/>
      <w:r w:rsidR="00BC193D" w:rsidRPr="001F6ABB">
        <w:rPr>
          <w:sz w:val="28"/>
          <w:szCs w:val="28"/>
        </w:rPr>
        <w:t>;</w:t>
      </w:r>
    </w:p>
    <w:p w:rsidR="00530DAC" w:rsidRPr="001F6ABB" w:rsidRDefault="00530DAC" w:rsidP="000D5BA8">
      <w:pPr>
        <w:pStyle w:val="rvps2"/>
        <w:spacing w:before="0" w:after="0"/>
        <w:ind w:firstLine="567"/>
        <w:jc w:val="both"/>
        <w:rPr>
          <w:sz w:val="28"/>
          <w:szCs w:val="28"/>
        </w:rPr>
      </w:pPr>
      <w:bookmarkStart w:id="34" w:name="n68"/>
      <w:bookmarkEnd w:id="34"/>
      <w:r w:rsidRPr="001F6ABB">
        <w:rPr>
          <w:sz w:val="28"/>
          <w:szCs w:val="28"/>
        </w:rPr>
        <w:t xml:space="preserve">13) розпоряджається коштами у межах затвердженого </w:t>
      </w:r>
      <w:r w:rsidR="00E253B5" w:rsidRPr="001F6ABB">
        <w:rPr>
          <w:sz w:val="28"/>
          <w:szCs w:val="28"/>
        </w:rPr>
        <w:t xml:space="preserve">головою обласної державної адміністрації </w:t>
      </w:r>
      <w:r w:rsidRPr="001F6ABB">
        <w:rPr>
          <w:sz w:val="28"/>
          <w:szCs w:val="28"/>
        </w:rPr>
        <w:t>ко</w:t>
      </w:r>
      <w:r w:rsidR="00BC193D" w:rsidRPr="001F6ABB">
        <w:rPr>
          <w:sz w:val="28"/>
          <w:szCs w:val="28"/>
        </w:rPr>
        <w:t>шторису структурного підрозділу;</w:t>
      </w:r>
    </w:p>
    <w:p w:rsidR="00530DAC" w:rsidRPr="001F6ABB" w:rsidRDefault="00BC193D" w:rsidP="000D5BA8">
      <w:pPr>
        <w:pStyle w:val="rvps2"/>
        <w:spacing w:before="0" w:after="0"/>
        <w:ind w:firstLine="567"/>
        <w:jc w:val="both"/>
        <w:rPr>
          <w:sz w:val="28"/>
          <w:szCs w:val="28"/>
        </w:rPr>
      </w:pPr>
      <w:bookmarkStart w:id="35" w:name="n90"/>
      <w:bookmarkStart w:id="36" w:name="n69"/>
      <w:bookmarkEnd w:id="35"/>
      <w:bookmarkEnd w:id="36"/>
      <w:r w:rsidRPr="001F6ABB">
        <w:rPr>
          <w:sz w:val="28"/>
          <w:szCs w:val="28"/>
        </w:rPr>
        <w:t>14) здійснює добір кадрів;</w:t>
      </w:r>
    </w:p>
    <w:p w:rsidR="00530DAC" w:rsidRPr="001F6ABB" w:rsidRDefault="00530DAC" w:rsidP="000D5BA8">
      <w:pPr>
        <w:pStyle w:val="rvps2"/>
        <w:spacing w:before="0" w:after="0"/>
        <w:ind w:firstLine="567"/>
        <w:jc w:val="both"/>
        <w:rPr>
          <w:sz w:val="28"/>
          <w:szCs w:val="28"/>
        </w:rPr>
      </w:pPr>
      <w:bookmarkStart w:id="37" w:name="n94"/>
      <w:bookmarkStart w:id="38" w:name="n70"/>
      <w:bookmarkEnd w:id="37"/>
      <w:bookmarkEnd w:id="38"/>
      <w:r w:rsidRPr="001F6ABB">
        <w:rPr>
          <w:sz w:val="28"/>
          <w:szCs w:val="28"/>
        </w:rPr>
        <w:t xml:space="preserve">15) організовує роботу з підвищення рівня професійної компетентності державних службовців </w:t>
      </w:r>
      <w:r w:rsidR="00BC193D" w:rsidRPr="001F6ABB">
        <w:rPr>
          <w:sz w:val="28"/>
          <w:szCs w:val="28"/>
        </w:rPr>
        <w:t>Департаменту;</w:t>
      </w:r>
    </w:p>
    <w:p w:rsidR="00530DAC" w:rsidRPr="001F6ABB" w:rsidRDefault="00744E36" w:rsidP="000D5BA8">
      <w:pPr>
        <w:pStyle w:val="rvps2"/>
        <w:spacing w:before="0" w:after="0"/>
        <w:ind w:firstLine="567"/>
        <w:jc w:val="both"/>
        <w:rPr>
          <w:color w:val="333333"/>
          <w:sz w:val="28"/>
          <w:szCs w:val="28"/>
        </w:rPr>
      </w:pPr>
      <w:bookmarkStart w:id="39" w:name="n71"/>
      <w:bookmarkStart w:id="40" w:name="n96"/>
      <w:bookmarkStart w:id="41" w:name="n72"/>
      <w:bookmarkEnd w:id="39"/>
      <w:bookmarkEnd w:id="40"/>
      <w:bookmarkEnd w:id="41"/>
      <w:r w:rsidRPr="001F6ABB">
        <w:rPr>
          <w:sz w:val="28"/>
          <w:szCs w:val="28"/>
        </w:rPr>
        <w:t xml:space="preserve">16) </w:t>
      </w:r>
      <w:r w:rsidR="00530DAC" w:rsidRPr="001F6ABB">
        <w:rPr>
          <w:sz w:val="28"/>
          <w:szCs w:val="28"/>
        </w:rPr>
        <w:t>признач</w:t>
      </w:r>
      <w:r w:rsidRPr="001F6ABB">
        <w:rPr>
          <w:sz w:val="28"/>
          <w:szCs w:val="28"/>
        </w:rPr>
        <w:t>ає</w:t>
      </w:r>
      <w:r w:rsidR="00530DAC" w:rsidRPr="001F6ABB">
        <w:rPr>
          <w:sz w:val="28"/>
          <w:szCs w:val="28"/>
        </w:rPr>
        <w:t xml:space="preserve"> на посаду та звільн</w:t>
      </w:r>
      <w:r w:rsidRPr="001F6ABB">
        <w:rPr>
          <w:sz w:val="28"/>
          <w:szCs w:val="28"/>
        </w:rPr>
        <w:t>яє</w:t>
      </w:r>
      <w:r w:rsidR="00530DAC" w:rsidRPr="001F6ABB">
        <w:rPr>
          <w:sz w:val="28"/>
          <w:szCs w:val="28"/>
        </w:rPr>
        <w:t xml:space="preserve"> з посади у порядку, передбаченому законодавством про державну службу, державних службовців </w:t>
      </w:r>
      <w:r w:rsidRPr="001F6ABB">
        <w:rPr>
          <w:sz w:val="28"/>
          <w:szCs w:val="28"/>
        </w:rPr>
        <w:t>Департаменту</w:t>
      </w:r>
      <w:r w:rsidR="00530DAC" w:rsidRPr="001F6ABB">
        <w:rPr>
          <w:color w:val="333333"/>
          <w:sz w:val="28"/>
          <w:szCs w:val="28"/>
        </w:rPr>
        <w:t>, присво</w:t>
      </w:r>
      <w:r w:rsidRPr="001F6ABB">
        <w:rPr>
          <w:color w:val="333333"/>
          <w:sz w:val="28"/>
          <w:szCs w:val="28"/>
        </w:rPr>
        <w:t xml:space="preserve">ює </w:t>
      </w:r>
      <w:r w:rsidR="00530DAC" w:rsidRPr="001F6ABB">
        <w:rPr>
          <w:color w:val="333333"/>
          <w:sz w:val="28"/>
          <w:szCs w:val="28"/>
        </w:rPr>
        <w:t>їм ранг</w:t>
      </w:r>
      <w:r w:rsidRPr="001F6ABB">
        <w:rPr>
          <w:color w:val="333333"/>
          <w:sz w:val="28"/>
          <w:szCs w:val="28"/>
        </w:rPr>
        <w:t>и</w:t>
      </w:r>
      <w:r w:rsidR="00530DAC" w:rsidRPr="001F6ABB">
        <w:rPr>
          <w:color w:val="333333"/>
          <w:sz w:val="28"/>
          <w:szCs w:val="28"/>
        </w:rPr>
        <w:t xml:space="preserve"> державних службовців, заохоч</w:t>
      </w:r>
      <w:r w:rsidRPr="001F6ABB">
        <w:rPr>
          <w:color w:val="333333"/>
          <w:sz w:val="28"/>
          <w:szCs w:val="28"/>
        </w:rPr>
        <w:t xml:space="preserve">ує </w:t>
      </w:r>
      <w:r w:rsidR="00530DAC" w:rsidRPr="001F6ABB">
        <w:rPr>
          <w:color w:val="333333"/>
          <w:sz w:val="28"/>
          <w:szCs w:val="28"/>
        </w:rPr>
        <w:t>та притяг</w:t>
      </w:r>
      <w:r w:rsidRPr="001F6ABB">
        <w:rPr>
          <w:color w:val="333333"/>
          <w:sz w:val="28"/>
          <w:szCs w:val="28"/>
        </w:rPr>
        <w:t>ає</w:t>
      </w:r>
      <w:r w:rsidR="00530DAC" w:rsidRPr="001F6ABB">
        <w:rPr>
          <w:color w:val="333333"/>
          <w:sz w:val="28"/>
          <w:szCs w:val="28"/>
        </w:rPr>
        <w:t xml:space="preserve"> до дисциплінарної відповідальності;</w:t>
      </w:r>
    </w:p>
    <w:p w:rsidR="00530DAC" w:rsidRPr="001F6ABB" w:rsidRDefault="00744E36" w:rsidP="000D5BA8">
      <w:pPr>
        <w:pStyle w:val="rvps2"/>
        <w:spacing w:before="0" w:after="0"/>
        <w:ind w:firstLine="567"/>
        <w:jc w:val="both"/>
        <w:rPr>
          <w:color w:val="333333"/>
          <w:sz w:val="28"/>
          <w:szCs w:val="28"/>
        </w:rPr>
      </w:pPr>
      <w:bookmarkStart w:id="42" w:name="n73"/>
      <w:bookmarkEnd w:id="42"/>
      <w:r w:rsidRPr="001F6ABB">
        <w:rPr>
          <w:color w:val="333333"/>
          <w:sz w:val="28"/>
          <w:szCs w:val="28"/>
        </w:rPr>
        <w:t xml:space="preserve">17) </w:t>
      </w:r>
      <w:r w:rsidR="00530DAC" w:rsidRPr="001F6ABB">
        <w:rPr>
          <w:color w:val="333333"/>
          <w:sz w:val="28"/>
          <w:szCs w:val="28"/>
        </w:rPr>
        <w:t>прий</w:t>
      </w:r>
      <w:r w:rsidRPr="001F6ABB">
        <w:rPr>
          <w:color w:val="333333"/>
          <w:sz w:val="28"/>
          <w:szCs w:val="28"/>
        </w:rPr>
        <w:t>має</w:t>
      </w:r>
      <w:r w:rsidR="00530DAC" w:rsidRPr="001F6ABB">
        <w:rPr>
          <w:color w:val="333333"/>
          <w:sz w:val="28"/>
          <w:szCs w:val="28"/>
        </w:rPr>
        <w:t xml:space="preserve"> на роботу та звільн</w:t>
      </w:r>
      <w:r w:rsidRPr="001F6ABB">
        <w:rPr>
          <w:color w:val="333333"/>
          <w:sz w:val="28"/>
          <w:szCs w:val="28"/>
        </w:rPr>
        <w:t>яє</w:t>
      </w:r>
      <w:r w:rsidR="00530DAC" w:rsidRPr="001F6ABB">
        <w:rPr>
          <w:color w:val="333333"/>
          <w:sz w:val="28"/>
          <w:szCs w:val="28"/>
        </w:rPr>
        <w:t xml:space="preserve"> з роботи у порядку, передбаченому законодавством про працю, працівників </w:t>
      </w:r>
      <w:r w:rsidRPr="001F6ABB">
        <w:rPr>
          <w:color w:val="333333"/>
          <w:sz w:val="28"/>
          <w:szCs w:val="28"/>
        </w:rPr>
        <w:t>Департаменту</w:t>
      </w:r>
      <w:r w:rsidR="00530DAC" w:rsidRPr="001F6ABB">
        <w:rPr>
          <w:color w:val="333333"/>
          <w:sz w:val="28"/>
          <w:szCs w:val="28"/>
        </w:rPr>
        <w:t>, які не є державними службовцями, заохоч</w:t>
      </w:r>
      <w:r w:rsidRPr="001F6ABB">
        <w:rPr>
          <w:color w:val="333333"/>
          <w:sz w:val="28"/>
          <w:szCs w:val="28"/>
        </w:rPr>
        <w:t>ує</w:t>
      </w:r>
      <w:r w:rsidR="00530DAC" w:rsidRPr="001F6ABB">
        <w:rPr>
          <w:color w:val="333333"/>
          <w:sz w:val="28"/>
          <w:szCs w:val="28"/>
        </w:rPr>
        <w:t xml:space="preserve"> та притяг</w:t>
      </w:r>
      <w:r w:rsidRPr="001F6ABB">
        <w:rPr>
          <w:color w:val="333333"/>
          <w:sz w:val="28"/>
          <w:szCs w:val="28"/>
        </w:rPr>
        <w:t>ає</w:t>
      </w:r>
      <w:r w:rsidR="00530DAC" w:rsidRPr="001F6ABB">
        <w:rPr>
          <w:color w:val="333333"/>
          <w:sz w:val="28"/>
          <w:szCs w:val="28"/>
        </w:rPr>
        <w:t xml:space="preserve"> до дисциплінарної відповідальності;</w:t>
      </w:r>
    </w:p>
    <w:p w:rsidR="00530DAC" w:rsidRPr="001F6ABB" w:rsidRDefault="00530DAC" w:rsidP="000D5BA8">
      <w:pPr>
        <w:pStyle w:val="rvps2"/>
        <w:spacing w:before="0" w:after="0"/>
        <w:ind w:firstLine="567"/>
        <w:jc w:val="both"/>
        <w:rPr>
          <w:color w:val="333333"/>
          <w:sz w:val="28"/>
          <w:szCs w:val="28"/>
        </w:rPr>
      </w:pPr>
      <w:bookmarkStart w:id="43" w:name="n74"/>
      <w:bookmarkEnd w:id="43"/>
      <w:r w:rsidRPr="001F6ABB">
        <w:rPr>
          <w:color w:val="333333"/>
          <w:sz w:val="28"/>
          <w:szCs w:val="28"/>
        </w:rPr>
        <w:t xml:space="preserve">17) проводить особистий прийом громадян з питань, що належать до повноважень </w:t>
      </w:r>
      <w:r w:rsidR="00744E36" w:rsidRPr="001F6ABB">
        <w:rPr>
          <w:color w:val="333333"/>
          <w:sz w:val="28"/>
          <w:szCs w:val="28"/>
        </w:rPr>
        <w:t>Департаменту</w:t>
      </w:r>
      <w:r w:rsidRPr="001F6ABB">
        <w:rPr>
          <w:color w:val="333333"/>
          <w:sz w:val="28"/>
          <w:szCs w:val="28"/>
        </w:rPr>
        <w:t>;</w:t>
      </w:r>
    </w:p>
    <w:p w:rsidR="00530DAC" w:rsidRPr="001F6ABB" w:rsidRDefault="00530DAC" w:rsidP="000D5BA8">
      <w:pPr>
        <w:pStyle w:val="rvps2"/>
        <w:spacing w:before="0" w:after="0"/>
        <w:ind w:firstLine="567"/>
        <w:jc w:val="both"/>
        <w:rPr>
          <w:color w:val="333333"/>
          <w:sz w:val="28"/>
          <w:szCs w:val="28"/>
        </w:rPr>
      </w:pPr>
      <w:r w:rsidRPr="001F6ABB">
        <w:rPr>
          <w:color w:val="333333"/>
          <w:sz w:val="28"/>
          <w:szCs w:val="28"/>
        </w:rPr>
        <w:t xml:space="preserve">18) забезпечує дотримання працівниками </w:t>
      </w:r>
      <w:r w:rsidR="00744E36" w:rsidRPr="001F6ABB">
        <w:rPr>
          <w:color w:val="333333"/>
          <w:sz w:val="28"/>
          <w:szCs w:val="28"/>
        </w:rPr>
        <w:t>Департаменту</w:t>
      </w:r>
      <w:r w:rsidRPr="001F6ABB">
        <w:rPr>
          <w:color w:val="333333"/>
          <w:sz w:val="28"/>
          <w:szCs w:val="28"/>
        </w:rPr>
        <w:t xml:space="preserve"> правил внутрішнього трудового розпорядку та виконавської дисципліни;</w:t>
      </w:r>
      <w:bookmarkStart w:id="44" w:name="n76"/>
      <w:bookmarkStart w:id="45" w:name="n87"/>
      <w:bookmarkEnd w:id="44"/>
      <w:bookmarkEnd w:id="45"/>
    </w:p>
    <w:p w:rsidR="00CB212A" w:rsidRPr="001F6ABB" w:rsidRDefault="00BC4741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880AEA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A0FA2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7860" w:rsidRPr="001F6AB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огоджує призначення на посаду і звільнення з посади керівників структурних підрозділів з питань </w:t>
      </w:r>
      <w:r w:rsidR="000F5B40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фізичної культури,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спорту</w:t>
      </w:r>
      <w:r w:rsidR="003F7860" w:rsidRPr="001F6ABB">
        <w:rPr>
          <w:rFonts w:ascii="Times New Roman" w:hAnsi="Times New Roman" w:cs="Times New Roman"/>
          <w:sz w:val="28"/>
          <w:szCs w:val="28"/>
          <w:lang w:val="uk-UA"/>
        </w:rPr>
        <w:t>, молодіжної політики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5B40" w:rsidRPr="001F6ABB">
        <w:rPr>
          <w:rFonts w:ascii="Times New Roman" w:hAnsi="Times New Roman" w:cs="Times New Roman"/>
          <w:sz w:val="28"/>
          <w:szCs w:val="28"/>
          <w:lang w:val="uk-UA"/>
        </w:rPr>
        <w:t>та туризму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районних державних адміністрацій</w:t>
      </w:r>
      <w:r w:rsidR="003F7860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3250B" w:rsidRPr="001F6ABB" w:rsidRDefault="00BC4741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3250B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забезпечує  рівні  права та можливості жінок і чоловіків між  працівниками </w:t>
      </w:r>
      <w:r w:rsidR="005311EC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та державними службовцями </w:t>
      </w:r>
      <w:r w:rsidR="0093250B" w:rsidRPr="001F6ABB">
        <w:rPr>
          <w:rFonts w:ascii="Times New Roman" w:hAnsi="Times New Roman" w:cs="Times New Roman"/>
          <w:sz w:val="28"/>
          <w:szCs w:val="28"/>
          <w:lang w:val="uk-UA"/>
        </w:rPr>
        <w:t>Департаменту;</w:t>
      </w:r>
    </w:p>
    <w:p w:rsidR="000F5B40" w:rsidRPr="001F6ABB" w:rsidRDefault="00BC4741" w:rsidP="000D5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D2C37"/>
          <w:kern w:val="36"/>
          <w:sz w:val="28"/>
          <w:szCs w:val="28"/>
          <w:lang w:val="uk-UA" w:eastAsia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880AEA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A0FA2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ABB">
        <w:rPr>
          <w:rFonts w:ascii="Times New Roman" w:eastAsia="Times New Roman" w:hAnsi="Times New Roman" w:cs="Times New Roman"/>
          <w:color w:val="2D2C37"/>
          <w:kern w:val="36"/>
          <w:sz w:val="28"/>
          <w:szCs w:val="28"/>
          <w:lang w:val="uk-UA" w:eastAsia="uk-UA"/>
        </w:rPr>
        <w:t xml:space="preserve">забезпечує </w:t>
      </w:r>
      <w:r w:rsidR="007D7A8A" w:rsidRPr="001F6ABB">
        <w:rPr>
          <w:rFonts w:ascii="Times New Roman" w:hAnsi="Times New Roman" w:cs="Times New Roman"/>
          <w:sz w:val="28"/>
          <w:szCs w:val="28"/>
          <w:lang w:val="uk-UA"/>
        </w:rPr>
        <w:t>дотрим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ання</w:t>
      </w:r>
      <w:r w:rsidR="007D7A8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5B40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законодавства про працю і правил охорони праці, здійснює заходи щодо запобігання </w:t>
      </w:r>
      <w:r w:rsidR="007D7A8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та протидії </w:t>
      </w:r>
      <w:proofErr w:type="spellStart"/>
      <w:r w:rsidR="007D7A8A" w:rsidRPr="001F6ABB">
        <w:rPr>
          <w:rFonts w:ascii="Times New Roman" w:hAnsi="Times New Roman" w:cs="Times New Roman"/>
          <w:sz w:val="28"/>
          <w:szCs w:val="28"/>
          <w:lang w:val="uk-UA"/>
        </w:rPr>
        <w:t>мобінгу</w:t>
      </w:r>
      <w:proofErr w:type="spellEnd"/>
      <w:r w:rsidR="007D7A8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(цькуванню)</w:t>
      </w:r>
      <w:r w:rsidR="007733DD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212A" w:rsidRPr="001F6ABB" w:rsidRDefault="00BC4741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253B5" w:rsidRPr="001F6A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80AE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)  </w:t>
      </w:r>
      <w:r w:rsidR="007733DD" w:rsidRPr="001F6AB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живає заходів організаційного та адміністративного характеру, які спрямовані на дотримання підлеглими працівниками положень законодавства про захист персональних даних</w:t>
      </w:r>
      <w:r w:rsidR="007733DD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212A" w:rsidRPr="001F6ABB" w:rsidRDefault="00BC4741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6" w:name="n66"/>
      <w:bookmarkEnd w:id="46"/>
      <w:r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E253B5"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="00880AEA"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="004A0FA2"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733DD"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="00CB212A"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дійснює інші повноваження, визначені чинним законодавством.</w:t>
      </w:r>
    </w:p>
    <w:p w:rsidR="00CB212A" w:rsidRPr="001F6ABB" w:rsidRDefault="007733DD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. Для узгодженого вирішення питань, що належать до компетенції Департамент</w:t>
      </w:r>
      <w:r w:rsidR="007F7B19" w:rsidRPr="001F6A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, може утворюватися колегія Департаменту (далі – Колегія)</w:t>
      </w:r>
      <w:r w:rsidR="00A43E65" w:rsidRPr="001F6AB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B212A" w:rsidRPr="001F6ABB" w:rsidRDefault="007F7B19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679A" w:rsidRPr="001F6AB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олегію очолює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A4679A" w:rsidRPr="001F6ABB">
        <w:rPr>
          <w:sz w:val="28"/>
          <w:szCs w:val="28"/>
          <w:lang w:val="uk-UA"/>
        </w:rPr>
        <w:t>;</w:t>
      </w: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F7B19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679A" w:rsidRPr="001F6AB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о складу Колегії входять: заступник</w:t>
      </w:r>
      <w:r w:rsidR="000F5B40" w:rsidRPr="001F6AB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C4741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5B40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="000F5B40" w:rsidRPr="001F6A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</w:t>
      </w:r>
      <w:r w:rsidR="000F5B40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7733DD" w:rsidRPr="001F6ABB">
        <w:rPr>
          <w:rFonts w:ascii="Times New Roman" w:hAnsi="Times New Roman" w:cs="Times New Roman"/>
          <w:sz w:val="28"/>
          <w:szCs w:val="28"/>
          <w:lang w:val="uk-UA"/>
        </w:rPr>
        <w:t>управлінь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, інші працівники Департамент</w:t>
      </w:r>
      <w:r w:rsidR="000F5B40" w:rsidRPr="001F6A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, окремі керівники структурних підрозділів обласної державної адміністрації, а також можуть залучатися керівники підприємств, установ та організацій, рад фізкультурно-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спортивних товариств, спеціалізованих закладів вищої освіти, профспілкових організацій, депутати різних рівнів, представники інших громадських </w:t>
      </w:r>
      <w:r w:rsidR="007733DD" w:rsidRPr="001F6ABB">
        <w:rPr>
          <w:rFonts w:ascii="Times New Roman" w:hAnsi="Times New Roman" w:cs="Times New Roman"/>
          <w:sz w:val="28"/>
          <w:szCs w:val="28"/>
          <w:lang w:val="uk-UA"/>
        </w:rPr>
        <w:t>об’єднань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, експерти, журналісти.</w:t>
      </w: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F7B19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E65" w:rsidRPr="001F6AB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клад Колегії затверджується головою обласної державної адміністрації за поданням</w:t>
      </w:r>
      <w:r w:rsidR="000F5B40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</w:t>
      </w:r>
      <w:r w:rsidR="000F5B40" w:rsidRPr="001F6A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43E65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B4092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F7B19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E65" w:rsidRPr="001F6AB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асідання Колегії проводяться згідно з планом,</w:t>
      </w:r>
      <w:r w:rsidR="008B4092"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затвердженим директором Департаменту</w:t>
      </w:r>
      <w:r w:rsidR="00A43E65" w:rsidRPr="001F6AB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F7B19" w:rsidRPr="001F6A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E65" w:rsidRPr="001F6AB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ішення Колегії оформляються протоколами, ухвалами та затверджуються головою Колегії.</w:t>
      </w: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A719E4"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Накази </w:t>
      </w:r>
      <w:r w:rsidR="000F5B40"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директора</w:t>
      </w:r>
      <w:r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Департамент</w:t>
      </w:r>
      <w:r w:rsidR="00897E0C"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що суперечать</w:t>
      </w:r>
      <w:r w:rsidRPr="001F6AB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Конституції </w:t>
      </w:r>
      <w:r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обласної державної адміністрації, </w:t>
      </w:r>
      <w:proofErr w:type="spellStart"/>
      <w:r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Мінмолодьспортом</w:t>
      </w:r>
      <w:proofErr w:type="spellEnd"/>
      <w:r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897E0C" w:rsidRPr="001F6ABB">
        <w:rPr>
          <w:rFonts w:ascii="Times New Roman" w:hAnsi="Times New Roman" w:cs="Times New Roman"/>
          <w:sz w:val="28"/>
          <w:szCs w:val="28"/>
          <w:lang w:val="uk-UA"/>
        </w:rPr>
        <w:t>Мін</w:t>
      </w:r>
      <w:r w:rsidR="00AE64B1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proofErr w:type="spellEnd"/>
      <w:r w:rsidRPr="001F6A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5737A" w:rsidRPr="001F6ABB" w:rsidRDefault="00D5737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D5737A" w:rsidRPr="001F6ABB" w:rsidRDefault="00D5737A" w:rsidP="000D5BA8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1F6AB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Організація роботи Департаменту</w:t>
      </w:r>
    </w:p>
    <w:p w:rsidR="000D5BA8" w:rsidRPr="001F6ABB" w:rsidRDefault="000D5BA8" w:rsidP="000D5BA8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. Департамент </w:t>
      </w:r>
      <w:r w:rsidRPr="001F6A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утримується за рахунок коштів Державного бюджету України та є неприбутковою 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установою.</w:t>
      </w: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Граничну чисельність і фонд оплати праці працівників Департамент</w:t>
      </w:r>
      <w:r w:rsidR="007F7B19" w:rsidRPr="001F6A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визначає голова обласної державної адміністрації у межах виділених коштів.</w:t>
      </w: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Кошторис і штатний розпис Департамент</w:t>
      </w:r>
      <w:r w:rsidR="007F7B19" w:rsidRPr="001F6A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голова обласної державної адміністрації </w:t>
      </w:r>
      <w:r w:rsidR="008B4092" w:rsidRPr="001F6ABB">
        <w:rPr>
          <w:rFonts w:ascii="Times New Roman" w:hAnsi="Times New Roman" w:cs="Times New Roman"/>
          <w:sz w:val="28"/>
          <w:szCs w:val="28"/>
          <w:lang w:val="uk-UA"/>
        </w:rPr>
        <w:t>за поданням директора Департаменту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212A" w:rsidRPr="001F6ABB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. Департамент є юридичною особою, має самостійний баланс, реєстраційні рахунки в органах Казначейства, печатку із зображенням Державного Герба України та своїм найменуванням, власні бланки.</w:t>
      </w:r>
    </w:p>
    <w:p w:rsidR="00CB212A" w:rsidRPr="001F6ABB" w:rsidRDefault="00DC00C3" w:rsidP="000D5BA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719E4" w:rsidRPr="001F6AB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B212A" w:rsidRPr="001F6ABB">
        <w:rPr>
          <w:rFonts w:ascii="Times New Roman" w:hAnsi="Times New Roman" w:cs="Times New Roman"/>
          <w:sz w:val="28"/>
          <w:szCs w:val="28"/>
          <w:lang w:val="uk-UA"/>
        </w:rPr>
        <w:t>Департамент є бюджетною неприбутковою установою, не є платником податку на прибуток підприємств.</w:t>
      </w:r>
    </w:p>
    <w:p w:rsidR="00F629E6" w:rsidRPr="001F6ABB" w:rsidRDefault="00CB212A" w:rsidP="000D5BA8">
      <w:pPr>
        <w:numPr>
          <w:ilvl w:val="0"/>
          <w:numId w:val="1"/>
        </w:numPr>
        <w:tabs>
          <w:tab w:val="clear" w:pos="0"/>
          <w:tab w:val="left" w:pos="-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Фінансування діяльності Департамент</w:t>
      </w:r>
      <w:r w:rsidR="00897E0C" w:rsidRPr="001F6A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з державного бюджету і використовується виключно на його утримання. Фінансування Департамент</w:t>
      </w:r>
      <w:r w:rsidR="00485599" w:rsidRPr="001F6A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з обласного бюджету спрямовується для реалізації завдань та напрямів діяльності, визначених цим Положенням. У результаті своєї діяльності Департамент не отримує прибутків.</w:t>
      </w:r>
    </w:p>
    <w:p w:rsidR="00CB212A" w:rsidRPr="00D60662" w:rsidRDefault="00CB212A" w:rsidP="000D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ABB">
        <w:rPr>
          <w:rFonts w:ascii="Times New Roman" w:hAnsi="Times New Roman" w:cs="Times New Roman"/>
          <w:sz w:val="28"/>
          <w:szCs w:val="28"/>
          <w:lang w:val="uk-UA"/>
        </w:rPr>
        <w:t>У разі припинення юридичної особи (Департамент</w:t>
      </w:r>
      <w:r w:rsidR="00485599" w:rsidRPr="001F6A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>) в результаті ліквідації, реорганізації (злиття, поділу, приєднання або перетворення), передача активів Департамент</w:t>
      </w:r>
      <w:r w:rsidR="00897E0C" w:rsidRPr="001F6A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F6ABB"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в межах установ, неприбуткових організацій, які є структурними підрозділами обласної державної адміністрації, або на баланс обласної державної адміністрації.</w:t>
      </w:r>
    </w:p>
    <w:p w:rsidR="00CB212A" w:rsidRPr="00D60662" w:rsidRDefault="00CB212A" w:rsidP="000D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212A" w:rsidRPr="00D60662" w:rsidRDefault="00CB212A" w:rsidP="000D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212A" w:rsidRPr="00D60662" w:rsidRDefault="00CB212A" w:rsidP="000D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5B7A" w:rsidRPr="00F25B7A" w:rsidRDefault="00F25B7A" w:rsidP="00F25B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5B7A">
        <w:rPr>
          <w:rFonts w:ascii="Times New Roman" w:hAnsi="Times New Roman" w:cs="Times New Roman"/>
          <w:b/>
          <w:sz w:val="28"/>
          <w:szCs w:val="28"/>
          <w:lang w:val="uk-UA"/>
        </w:rPr>
        <w:t>Заступник голови</w:t>
      </w:r>
      <w:r w:rsidR="00782C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B212A" w:rsidRPr="00D60662" w:rsidRDefault="008F6D2B" w:rsidP="000D5B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0662">
        <w:rPr>
          <w:rFonts w:ascii="Times New Roman" w:hAnsi="Times New Roman" w:cs="Times New Roman"/>
          <w:b/>
          <w:sz w:val="28"/>
          <w:szCs w:val="28"/>
          <w:lang w:val="uk-UA"/>
        </w:rPr>
        <w:t>обласної державної адміністрації</w:t>
      </w:r>
      <w:r w:rsidR="003414E4" w:rsidRPr="00D606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414E4" w:rsidRPr="00D606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B212A" w:rsidRPr="00D606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5E16" w:rsidRPr="00D606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D606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606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5E16" w:rsidRPr="00D606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B212A" w:rsidRPr="00D6066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25B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Іван СОБКО</w:t>
      </w:r>
    </w:p>
    <w:p w:rsidR="00326FA6" w:rsidRPr="00D60662" w:rsidRDefault="00326FA6" w:rsidP="000D5BA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26FA6" w:rsidRPr="00D60662" w:rsidSect="000D5B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851" w:left="1701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6B8" w:rsidRDefault="003816B8">
      <w:pPr>
        <w:spacing w:after="0" w:line="240" w:lineRule="auto"/>
      </w:pPr>
      <w:r>
        <w:separator/>
      </w:r>
    </w:p>
  </w:endnote>
  <w:endnote w:type="continuationSeparator" w:id="0">
    <w:p w:rsidR="003816B8" w:rsidRDefault="00381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EAD" w:rsidRDefault="00166EA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EAD" w:rsidRDefault="00166EAD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EAD" w:rsidRDefault="00166EA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6B8" w:rsidRDefault="003816B8">
      <w:pPr>
        <w:spacing w:after="0" w:line="240" w:lineRule="auto"/>
      </w:pPr>
      <w:r>
        <w:separator/>
      </w:r>
    </w:p>
  </w:footnote>
  <w:footnote w:type="continuationSeparator" w:id="0">
    <w:p w:rsidR="003816B8" w:rsidRDefault="00381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EAD" w:rsidRDefault="00166EA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12A" w:rsidRPr="00731B0F" w:rsidRDefault="00B816A5">
    <w:pPr>
      <w:pStyle w:val="ab"/>
      <w:jc w:val="center"/>
      <w:rPr>
        <w:rFonts w:ascii="Times New Roman" w:hAnsi="Times New Roman" w:cs="Times New Roman"/>
        <w:color w:val="FFFFFF"/>
        <w:sz w:val="24"/>
        <w:szCs w:val="24"/>
        <w:lang w:val="uk-UA"/>
      </w:rPr>
    </w:pPr>
    <w:r w:rsidRPr="00731B0F">
      <w:rPr>
        <w:rFonts w:ascii="Times New Roman" w:hAnsi="Times New Roman" w:cs="Times New Roman"/>
        <w:sz w:val="24"/>
        <w:szCs w:val="24"/>
      </w:rPr>
      <w:fldChar w:fldCharType="begin"/>
    </w:r>
    <w:r w:rsidR="00CB212A" w:rsidRPr="00731B0F">
      <w:rPr>
        <w:rFonts w:ascii="Times New Roman" w:hAnsi="Times New Roman" w:cs="Times New Roman"/>
        <w:sz w:val="24"/>
        <w:szCs w:val="24"/>
      </w:rPr>
      <w:instrText xml:space="preserve"> PAGE </w:instrText>
    </w:r>
    <w:r w:rsidRPr="00731B0F">
      <w:rPr>
        <w:rFonts w:ascii="Times New Roman" w:hAnsi="Times New Roman" w:cs="Times New Roman"/>
        <w:sz w:val="24"/>
        <w:szCs w:val="24"/>
      </w:rPr>
      <w:fldChar w:fldCharType="separate"/>
    </w:r>
    <w:r w:rsidR="00AE64B1">
      <w:rPr>
        <w:rFonts w:ascii="Times New Roman" w:hAnsi="Times New Roman" w:cs="Times New Roman"/>
        <w:noProof/>
        <w:sz w:val="24"/>
        <w:szCs w:val="24"/>
      </w:rPr>
      <w:t>10</w:t>
    </w:r>
    <w:r w:rsidRPr="00731B0F">
      <w:rPr>
        <w:rFonts w:ascii="Times New Roman" w:hAnsi="Times New Roman" w:cs="Times New Roman"/>
        <w:sz w:val="24"/>
        <w:szCs w:val="24"/>
      </w:rPr>
      <w:fldChar w:fldCharType="end"/>
    </w:r>
  </w:p>
  <w:p w:rsidR="00CB212A" w:rsidRDefault="00CB212A">
    <w:pPr>
      <w:pStyle w:val="ab"/>
      <w:jc w:val="center"/>
      <w:rPr>
        <w:rFonts w:ascii="Times New Roman" w:hAnsi="Times New Roman" w:cs="Times New Roman"/>
        <w:color w:val="FFFFFF"/>
        <w:sz w:val="24"/>
        <w:szCs w:val="24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12A" w:rsidRDefault="00CB212A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 CYR" w:eastAsia="Times New Roman" w:hAnsi="Times New Roman CYR" w:cs="Times New Roman"/>
        <w:b/>
        <w:bCs/>
        <w:iCs/>
        <w:color w:val="000000"/>
        <w:spacing w:val="-1"/>
        <w:sz w:val="28"/>
        <w:szCs w:val="28"/>
        <w:lang w:val="uk-UA" w:eastAsia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291F93"/>
    <w:multiLevelType w:val="hybridMultilevel"/>
    <w:tmpl w:val="CF081A5E"/>
    <w:lvl w:ilvl="0" w:tplc="0CB4AFE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35"/>
    <w:rsid w:val="00004578"/>
    <w:rsid w:val="000403AC"/>
    <w:rsid w:val="00054241"/>
    <w:rsid w:val="00071D7D"/>
    <w:rsid w:val="00072458"/>
    <w:rsid w:val="00083B70"/>
    <w:rsid w:val="00085E5C"/>
    <w:rsid w:val="000A40E1"/>
    <w:rsid w:val="000B2620"/>
    <w:rsid w:val="000B2959"/>
    <w:rsid w:val="000D5BA8"/>
    <w:rsid w:val="000F0B80"/>
    <w:rsid w:val="000F5B40"/>
    <w:rsid w:val="001376E7"/>
    <w:rsid w:val="00156066"/>
    <w:rsid w:val="001609F0"/>
    <w:rsid w:val="001612C9"/>
    <w:rsid w:val="00166EAD"/>
    <w:rsid w:val="00173F0B"/>
    <w:rsid w:val="0017561D"/>
    <w:rsid w:val="0017626D"/>
    <w:rsid w:val="00187999"/>
    <w:rsid w:val="001A0364"/>
    <w:rsid w:val="001A0FDD"/>
    <w:rsid w:val="001A120B"/>
    <w:rsid w:val="001B6012"/>
    <w:rsid w:val="001C51D6"/>
    <w:rsid w:val="001E211E"/>
    <w:rsid w:val="001F28E7"/>
    <w:rsid w:val="001F3A78"/>
    <w:rsid w:val="001F6ABB"/>
    <w:rsid w:val="00211E7C"/>
    <w:rsid w:val="00216F2D"/>
    <w:rsid w:val="002242A8"/>
    <w:rsid w:val="00224687"/>
    <w:rsid w:val="0022471C"/>
    <w:rsid w:val="00227D46"/>
    <w:rsid w:val="00262ED5"/>
    <w:rsid w:val="0026676C"/>
    <w:rsid w:val="00266CD4"/>
    <w:rsid w:val="002B43FE"/>
    <w:rsid w:val="002C1E05"/>
    <w:rsid w:val="002E3DFD"/>
    <w:rsid w:val="002E785C"/>
    <w:rsid w:val="002F1A6B"/>
    <w:rsid w:val="00306A12"/>
    <w:rsid w:val="00311E57"/>
    <w:rsid w:val="0031487D"/>
    <w:rsid w:val="003178D7"/>
    <w:rsid w:val="00326FA6"/>
    <w:rsid w:val="003414E4"/>
    <w:rsid w:val="00354272"/>
    <w:rsid w:val="00360C45"/>
    <w:rsid w:val="003816B8"/>
    <w:rsid w:val="00386792"/>
    <w:rsid w:val="00387942"/>
    <w:rsid w:val="003A7ACA"/>
    <w:rsid w:val="003D020A"/>
    <w:rsid w:val="003F7860"/>
    <w:rsid w:val="00402523"/>
    <w:rsid w:val="00404306"/>
    <w:rsid w:val="00485599"/>
    <w:rsid w:val="00491C35"/>
    <w:rsid w:val="0049255A"/>
    <w:rsid w:val="004935C3"/>
    <w:rsid w:val="004A0FA2"/>
    <w:rsid w:val="004B2416"/>
    <w:rsid w:val="004B3F54"/>
    <w:rsid w:val="004C1DE9"/>
    <w:rsid w:val="004C69B1"/>
    <w:rsid w:val="00522C95"/>
    <w:rsid w:val="0052421D"/>
    <w:rsid w:val="00530DAC"/>
    <w:rsid w:val="005311EC"/>
    <w:rsid w:val="00545483"/>
    <w:rsid w:val="00555E72"/>
    <w:rsid w:val="00563CD5"/>
    <w:rsid w:val="005723E6"/>
    <w:rsid w:val="00592978"/>
    <w:rsid w:val="005975ED"/>
    <w:rsid w:val="005B4608"/>
    <w:rsid w:val="005F13AE"/>
    <w:rsid w:val="005F7DEF"/>
    <w:rsid w:val="006026EA"/>
    <w:rsid w:val="00612A26"/>
    <w:rsid w:val="006234B2"/>
    <w:rsid w:val="00645D5D"/>
    <w:rsid w:val="00645E16"/>
    <w:rsid w:val="00652373"/>
    <w:rsid w:val="006575BE"/>
    <w:rsid w:val="00663189"/>
    <w:rsid w:val="00671313"/>
    <w:rsid w:val="00677A8F"/>
    <w:rsid w:val="006A3B16"/>
    <w:rsid w:val="006C72A6"/>
    <w:rsid w:val="006E2D11"/>
    <w:rsid w:val="006F0E26"/>
    <w:rsid w:val="007022AB"/>
    <w:rsid w:val="00703DCF"/>
    <w:rsid w:val="00707AD8"/>
    <w:rsid w:val="007139AE"/>
    <w:rsid w:val="00731B0F"/>
    <w:rsid w:val="00744E36"/>
    <w:rsid w:val="007526F9"/>
    <w:rsid w:val="00761CA3"/>
    <w:rsid w:val="007733DD"/>
    <w:rsid w:val="0078290C"/>
    <w:rsid w:val="00782C94"/>
    <w:rsid w:val="007B4F84"/>
    <w:rsid w:val="007B628F"/>
    <w:rsid w:val="007C265C"/>
    <w:rsid w:val="007D0AE4"/>
    <w:rsid w:val="007D7A8A"/>
    <w:rsid w:val="007E4732"/>
    <w:rsid w:val="007F0DA2"/>
    <w:rsid w:val="007F191E"/>
    <w:rsid w:val="007F5B26"/>
    <w:rsid w:val="007F7B19"/>
    <w:rsid w:val="00857CC0"/>
    <w:rsid w:val="00857E40"/>
    <w:rsid w:val="00880AEA"/>
    <w:rsid w:val="008931EA"/>
    <w:rsid w:val="00897E0C"/>
    <w:rsid w:val="008A3FC7"/>
    <w:rsid w:val="008B4092"/>
    <w:rsid w:val="008F6D2B"/>
    <w:rsid w:val="009013B6"/>
    <w:rsid w:val="0090626B"/>
    <w:rsid w:val="00906EA0"/>
    <w:rsid w:val="00907335"/>
    <w:rsid w:val="0091576D"/>
    <w:rsid w:val="009169F5"/>
    <w:rsid w:val="00922835"/>
    <w:rsid w:val="0093250B"/>
    <w:rsid w:val="00934DB8"/>
    <w:rsid w:val="0093646B"/>
    <w:rsid w:val="00950528"/>
    <w:rsid w:val="00973135"/>
    <w:rsid w:val="00981836"/>
    <w:rsid w:val="009820B9"/>
    <w:rsid w:val="009A4C6A"/>
    <w:rsid w:val="009E6EA4"/>
    <w:rsid w:val="00A43E65"/>
    <w:rsid w:val="00A44CE3"/>
    <w:rsid w:val="00A4679A"/>
    <w:rsid w:val="00A60253"/>
    <w:rsid w:val="00A717C7"/>
    <w:rsid w:val="00A719E4"/>
    <w:rsid w:val="00A77B22"/>
    <w:rsid w:val="00A87A0A"/>
    <w:rsid w:val="00A91EA3"/>
    <w:rsid w:val="00A94E12"/>
    <w:rsid w:val="00AB2D0C"/>
    <w:rsid w:val="00AD1CAE"/>
    <w:rsid w:val="00AE64B1"/>
    <w:rsid w:val="00AF720C"/>
    <w:rsid w:val="00B2146B"/>
    <w:rsid w:val="00B816A5"/>
    <w:rsid w:val="00B91D03"/>
    <w:rsid w:val="00B952ED"/>
    <w:rsid w:val="00B9670E"/>
    <w:rsid w:val="00BB7AAF"/>
    <w:rsid w:val="00BC193D"/>
    <w:rsid w:val="00BC4741"/>
    <w:rsid w:val="00BD2A9F"/>
    <w:rsid w:val="00BF029D"/>
    <w:rsid w:val="00C015F4"/>
    <w:rsid w:val="00C04A20"/>
    <w:rsid w:val="00C13610"/>
    <w:rsid w:val="00C16052"/>
    <w:rsid w:val="00C25C52"/>
    <w:rsid w:val="00C56EEF"/>
    <w:rsid w:val="00C7154F"/>
    <w:rsid w:val="00C764C8"/>
    <w:rsid w:val="00C82A5F"/>
    <w:rsid w:val="00C97D05"/>
    <w:rsid w:val="00CA1C65"/>
    <w:rsid w:val="00CB13B3"/>
    <w:rsid w:val="00CB14D5"/>
    <w:rsid w:val="00CB212A"/>
    <w:rsid w:val="00CC648E"/>
    <w:rsid w:val="00CD2F02"/>
    <w:rsid w:val="00CD4954"/>
    <w:rsid w:val="00CD7D27"/>
    <w:rsid w:val="00CE3303"/>
    <w:rsid w:val="00CE3B6F"/>
    <w:rsid w:val="00D00377"/>
    <w:rsid w:val="00D0406D"/>
    <w:rsid w:val="00D06D7E"/>
    <w:rsid w:val="00D10EE0"/>
    <w:rsid w:val="00D14804"/>
    <w:rsid w:val="00D1625D"/>
    <w:rsid w:val="00D164C9"/>
    <w:rsid w:val="00D353DF"/>
    <w:rsid w:val="00D3559A"/>
    <w:rsid w:val="00D5737A"/>
    <w:rsid w:val="00D57E37"/>
    <w:rsid w:val="00D60662"/>
    <w:rsid w:val="00DA096B"/>
    <w:rsid w:val="00DB4915"/>
    <w:rsid w:val="00DC00C3"/>
    <w:rsid w:val="00DD0CA2"/>
    <w:rsid w:val="00E253B5"/>
    <w:rsid w:val="00E33054"/>
    <w:rsid w:val="00E510A4"/>
    <w:rsid w:val="00E57E1C"/>
    <w:rsid w:val="00E857C6"/>
    <w:rsid w:val="00E87D15"/>
    <w:rsid w:val="00E92EDF"/>
    <w:rsid w:val="00E93DEE"/>
    <w:rsid w:val="00E97E31"/>
    <w:rsid w:val="00EA7E46"/>
    <w:rsid w:val="00EB31A2"/>
    <w:rsid w:val="00ED011C"/>
    <w:rsid w:val="00ED2C8E"/>
    <w:rsid w:val="00EE78BF"/>
    <w:rsid w:val="00EF3E19"/>
    <w:rsid w:val="00F20FCB"/>
    <w:rsid w:val="00F25B7A"/>
    <w:rsid w:val="00F629E6"/>
    <w:rsid w:val="00F67274"/>
    <w:rsid w:val="00F80CF7"/>
    <w:rsid w:val="00FA18B3"/>
    <w:rsid w:val="00FA2345"/>
    <w:rsid w:val="00FA39E0"/>
    <w:rsid w:val="00FD65FF"/>
    <w:rsid w:val="00FE0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BDA42EC-A80D-4074-B09F-D3318973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DB8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ru-RU" w:eastAsia="zh-CN"/>
    </w:rPr>
  </w:style>
  <w:style w:type="paragraph" w:styleId="1">
    <w:name w:val="heading 1"/>
    <w:basedOn w:val="a"/>
    <w:next w:val="a"/>
    <w:link w:val="10"/>
    <w:uiPriority w:val="9"/>
    <w:qFormat/>
    <w:rsid w:val="000F5B40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816A5"/>
    <w:rPr>
      <w:rFonts w:ascii="Times New Roman CYR" w:eastAsia="Times New Roman" w:hAnsi="Times New Roman CYR" w:cs="Times New Roman"/>
      <w:b/>
      <w:bCs/>
      <w:iCs/>
      <w:color w:val="000000"/>
      <w:spacing w:val="-1"/>
      <w:sz w:val="28"/>
      <w:szCs w:val="28"/>
      <w:lang w:val="uk-UA" w:eastAsia="uk-UA"/>
    </w:rPr>
  </w:style>
  <w:style w:type="character" w:customStyle="1" w:styleId="WW8Num1z1">
    <w:name w:val="WW8Num1z1"/>
    <w:rsid w:val="00B816A5"/>
  </w:style>
  <w:style w:type="character" w:customStyle="1" w:styleId="WW8Num1z2">
    <w:name w:val="WW8Num1z2"/>
    <w:rsid w:val="00B816A5"/>
  </w:style>
  <w:style w:type="character" w:customStyle="1" w:styleId="WW8Num1z3">
    <w:name w:val="WW8Num1z3"/>
    <w:rsid w:val="00B816A5"/>
  </w:style>
  <w:style w:type="character" w:customStyle="1" w:styleId="WW8Num1z4">
    <w:name w:val="WW8Num1z4"/>
    <w:rsid w:val="00B816A5"/>
  </w:style>
  <w:style w:type="character" w:customStyle="1" w:styleId="WW8Num1z5">
    <w:name w:val="WW8Num1z5"/>
    <w:rsid w:val="00B816A5"/>
  </w:style>
  <w:style w:type="character" w:customStyle="1" w:styleId="WW8Num1z6">
    <w:name w:val="WW8Num1z6"/>
    <w:rsid w:val="00B816A5"/>
  </w:style>
  <w:style w:type="character" w:customStyle="1" w:styleId="WW8Num1z7">
    <w:name w:val="WW8Num1z7"/>
    <w:rsid w:val="00B816A5"/>
  </w:style>
  <w:style w:type="character" w:customStyle="1" w:styleId="WW8Num1z8">
    <w:name w:val="WW8Num1z8"/>
    <w:rsid w:val="00B816A5"/>
  </w:style>
  <w:style w:type="character" w:customStyle="1" w:styleId="WW8Num2z0">
    <w:name w:val="WW8Num2z0"/>
    <w:rsid w:val="00B816A5"/>
    <w:rPr>
      <w:rFonts w:ascii="Symbol" w:hAnsi="Symbol" w:cs="Symbol" w:hint="default"/>
    </w:rPr>
  </w:style>
  <w:style w:type="character" w:customStyle="1" w:styleId="WW8Num2z2">
    <w:name w:val="WW8Num2z2"/>
    <w:rsid w:val="00B816A5"/>
    <w:rPr>
      <w:rFonts w:ascii="Wingdings" w:hAnsi="Wingdings" w:cs="Wingdings" w:hint="default"/>
    </w:rPr>
  </w:style>
  <w:style w:type="character" w:customStyle="1" w:styleId="WW8Num2z4">
    <w:name w:val="WW8Num2z4"/>
    <w:rsid w:val="00B816A5"/>
    <w:rPr>
      <w:rFonts w:ascii="Courier New" w:hAnsi="Courier New" w:cs="Courier New" w:hint="default"/>
    </w:rPr>
  </w:style>
  <w:style w:type="character" w:customStyle="1" w:styleId="WW8Num3z0">
    <w:name w:val="WW8Num3z0"/>
    <w:rsid w:val="00B816A5"/>
    <w:rPr>
      <w:rFonts w:hint="default"/>
    </w:rPr>
  </w:style>
  <w:style w:type="character" w:customStyle="1" w:styleId="WW8Num4z0">
    <w:name w:val="WW8Num4z0"/>
    <w:rsid w:val="00B816A5"/>
    <w:rPr>
      <w:rFonts w:hint="default"/>
    </w:rPr>
  </w:style>
  <w:style w:type="character" w:customStyle="1" w:styleId="WW8Num4z1">
    <w:name w:val="WW8Num4z1"/>
    <w:rsid w:val="00B816A5"/>
  </w:style>
  <w:style w:type="character" w:customStyle="1" w:styleId="WW8Num4z2">
    <w:name w:val="WW8Num4z2"/>
    <w:rsid w:val="00B816A5"/>
  </w:style>
  <w:style w:type="character" w:customStyle="1" w:styleId="WW8Num4z3">
    <w:name w:val="WW8Num4z3"/>
    <w:rsid w:val="00B816A5"/>
  </w:style>
  <w:style w:type="character" w:customStyle="1" w:styleId="WW8Num4z4">
    <w:name w:val="WW8Num4z4"/>
    <w:rsid w:val="00B816A5"/>
  </w:style>
  <w:style w:type="character" w:customStyle="1" w:styleId="WW8Num4z5">
    <w:name w:val="WW8Num4z5"/>
    <w:rsid w:val="00B816A5"/>
  </w:style>
  <w:style w:type="character" w:customStyle="1" w:styleId="WW8Num4z6">
    <w:name w:val="WW8Num4z6"/>
    <w:rsid w:val="00B816A5"/>
  </w:style>
  <w:style w:type="character" w:customStyle="1" w:styleId="WW8Num4z7">
    <w:name w:val="WW8Num4z7"/>
    <w:rsid w:val="00B816A5"/>
  </w:style>
  <w:style w:type="character" w:customStyle="1" w:styleId="WW8Num4z8">
    <w:name w:val="WW8Num4z8"/>
    <w:rsid w:val="00B816A5"/>
  </w:style>
  <w:style w:type="character" w:customStyle="1" w:styleId="WW8Num5z0">
    <w:name w:val="WW8Num5z0"/>
    <w:rsid w:val="00B816A5"/>
    <w:rPr>
      <w:rFonts w:ascii="Symbol" w:hAnsi="Symbol" w:cs="Symbol" w:hint="default"/>
      <w:sz w:val="20"/>
    </w:rPr>
  </w:style>
  <w:style w:type="character" w:customStyle="1" w:styleId="WW8Num5z1">
    <w:name w:val="WW8Num5z1"/>
    <w:rsid w:val="00B816A5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B816A5"/>
    <w:rPr>
      <w:rFonts w:ascii="Wingdings" w:hAnsi="Wingdings" w:cs="Wingdings" w:hint="default"/>
      <w:sz w:val="20"/>
    </w:rPr>
  </w:style>
  <w:style w:type="character" w:customStyle="1" w:styleId="WW8Num6z0">
    <w:name w:val="WW8Num6z0"/>
    <w:rsid w:val="00B816A5"/>
    <w:rPr>
      <w:rFonts w:hint="default"/>
    </w:rPr>
  </w:style>
  <w:style w:type="character" w:customStyle="1" w:styleId="11">
    <w:name w:val="Шрифт абзацу за промовчанням1"/>
    <w:rsid w:val="00B816A5"/>
  </w:style>
  <w:style w:type="character" w:customStyle="1" w:styleId="a3">
    <w:name w:val="Верхній колонтитул Знак"/>
    <w:rsid w:val="00B816A5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apple-converted-space">
    <w:name w:val="apple-converted-space"/>
    <w:basedOn w:val="11"/>
    <w:rsid w:val="00B816A5"/>
  </w:style>
  <w:style w:type="character" w:styleId="a4">
    <w:name w:val="Hyperlink"/>
    <w:rsid w:val="00B816A5"/>
    <w:rPr>
      <w:color w:val="0000FF"/>
      <w:u w:val="single"/>
    </w:rPr>
  </w:style>
  <w:style w:type="character" w:customStyle="1" w:styleId="rvts0">
    <w:name w:val="rvts0"/>
    <w:basedOn w:val="11"/>
    <w:rsid w:val="00B816A5"/>
  </w:style>
  <w:style w:type="character" w:customStyle="1" w:styleId="a5">
    <w:name w:val="Нижній колонтитул Знак"/>
    <w:rsid w:val="00B816A5"/>
    <w:rPr>
      <w:rFonts w:ascii="Calibri" w:eastAsia="Calibri" w:hAnsi="Calibri" w:cs="Calibri"/>
      <w:sz w:val="22"/>
      <w:szCs w:val="22"/>
      <w:lang w:val="ru-RU"/>
    </w:rPr>
  </w:style>
  <w:style w:type="character" w:styleId="a6">
    <w:name w:val="Strong"/>
    <w:qFormat/>
    <w:rsid w:val="00B816A5"/>
    <w:rPr>
      <w:b/>
      <w:bCs/>
    </w:rPr>
  </w:style>
  <w:style w:type="character" w:customStyle="1" w:styleId="a7">
    <w:name w:val="Текст у виносці Знак"/>
    <w:rsid w:val="00B816A5"/>
    <w:rPr>
      <w:rFonts w:ascii="Segoe UI" w:eastAsia="Calibri" w:hAnsi="Segoe UI" w:cs="Segoe UI"/>
      <w:sz w:val="18"/>
      <w:szCs w:val="18"/>
      <w:lang w:val="ru-RU"/>
    </w:rPr>
  </w:style>
  <w:style w:type="character" w:customStyle="1" w:styleId="3">
    <w:name w:val="Основний текст 3 Знак"/>
    <w:rsid w:val="00B816A5"/>
    <w:rPr>
      <w:sz w:val="28"/>
      <w:szCs w:val="28"/>
      <w:shd w:val="clear" w:color="auto" w:fill="FFFFFF"/>
    </w:rPr>
  </w:style>
  <w:style w:type="paragraph" w:customStyle="1" w:styleId="Heading">
    <w:name w:val="Heading"/>
    <w:basedOn w:val="a"/>
    <w:next w:val="a8"/>
    <w:rsid w:val="00B816A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"/>
    <w:rsid w:val="00B816A5"/>
    <w:pPr>
      <w:spacing w:after="140"/>
    </w:pPr>
  </w:style>
  <w:style w:type="paragraph" w:styleId="a9">
    <w:name w:val="List"/>
    <w:basedOn w:val="a8"/>
    <w:rsid w:val="00B816A5"/>
    <w:rPr>
      <w:rFonts w:cs="Arial"/>
    </w:rPr>
  </w:style>
  <w:style w:type="paragraph" w:styleId="aa">
    <w:name w:val="caption"/>
    <w:basedOn w:val="a"/>
    <w:qFormat/>
    <w:rsid w:val="00B816A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rsid w:val="00B816A5"/>
    <w:pPr>
      <w:suppressLineNumbers/>
    </w:pPr>
    <w:rPr>
      <w:rFonts w:cs="Arial"/>
    </w:rPr>
  </w:style>
  <w:style w:type="paragraph" w:styleId="ab">
    <w:name w:val="header"/>
    <w:basedOn w:val="a"/>
    <w:rsid w:val="00B816A5"/>
    <w:pPr>
      <w:tabs>
        <w:tab w:val="center" w:pos="4819"/>
        <w:tab w:val="right" w:pos="9639"/>
      </w:tabs>
    </w:pPr>
  </w:style>
  <w:style w:type="paragraph" w:customStyle="1" w:styleId="rvps2">
    <w:name w:val="rvps2"/>
    <w:basedOn w:val="a"/>
    <w:rsid w:val="00B816A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c">
    <w:name w:val="footer"/>
    <w:basedOn w:val="a"/>
    <w:rsid w:val="00B816A5"/>
    <w:pPr>
      <w:tabs>
        <w:tab w:val="center" w:pos="4677"/>
        <w:tab w:val="right" w:pos="9355"/>
      </w:tabs>
    </w:pPr>
  </w:style>
  <w:style w:type="paragraph" w:styleId="ad">
    <w:name w:val="No Spacing"/>
    <w:qFormat/>
    <w:rsid w:val="00B816A5"/>
    <w:pPr>
      <w:suppressAutoHyphens/>
    </w:pPr>
    <w:rPr>
      <w:sz w:val="24"/>
      <w:szCs w:val="24"/>
      <w:lang w:val="ru-RU" w:eastAsia="zh-CN"/>
    </w:rPr>
  </w:style>
  <w:style w:type="paragraph" w:customStyle="1" w:styleId="LO-Normal">
    <w:name w:val="LO-Normal"/>
    <w:rsid w:val="00B816A5"/>
    <w:pPr>
      <w:suppressAutoHyphens/>
      <w:jc w:val="both"/>
    </w:pPr>
    <w:rPr>
      <w:sz w:val="26"/>
      <w:lang w:eastAsia="zh-CN"/>
    </w:rPr>
  </w:style>
  <w:style w:type="paragraph" w:styleId="ae">
    <w:name w:val="Balloon Text"/>
    <w:basedOn w:val="a"/>
    <w:rsid w:val="00B816A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31">
    <w:name w:val="Основний текст 31"/>
    <w:basedOn w:val="a"/>
    <w:rsid w:val="00B816A5"/>
    <w:pPr>
      <w:shd w:val="clear" w:color="auto" w:fill="FFFFFF"/>
      <w:tabs>
        <w:tab w:val="left" w:pos="1276"/>
        <w:tab w:val="left" w:pos="1418"/>
        <w:tab w:val="left" w:pos="1571"/>
      </w:tabs>
      <w:spacing w:after="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12">
    <w:name w:val="Незакрита згадка1"/>
    <w:uiPriority w:val="99"/>
    <w:semiHidden/>
    <w:unhideWhenUsed/>
    <w:rsid w:val="00CE3303"/>
    <w:rPr>
      <w:color w:val="605E5C"/>
      <w:shd w:val="clear" w:color="auto" w:fill="E1DFDD"/>
    </w:rPr>
  </w:style>
  <w:style w:type="character" w:customStyle="1" w:styleId="10">
    <w:name w:val="Заголовок 1 Знак"/>
    <w:link w:val="1"/>
    <w:uiPriority w:val="9"/>
    <w:rsid w:val="000F5B40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zh-CN"/>
    </w:rPr>
  </w:style>
  <w:style w:type="character" w:customStyle="1" w:styleId="rvts46">
    <w:name w:val="rvts46"/>
    <w:basedOn w:val="a0"/>
    <w:rsid w:val="00530DAC"/>
  </w:style>
  <w:style w:type="character" w:customStyle="1" w:styleId="rvts37">
    <w:name w:val="rvts37"/>
    <w:basedOn w:val="a0"/>
    <w:rsid w:val="00530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3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7037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6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2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7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16217</Words>
  <Characters>9245</Characters>
  <Application>Microsoft Office Word</Application>
  <DocSecurity>0</DocSecurity>
  <Lines>77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*</Company>
  <LinksUpToDate>false</LinksUpToDate>
  <CharactersWithSpaces>25412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Your User Name</dc:creator>
  <cp:lastModifiedBy>RePack by Diakov</cp:lastModifiedBy>
  <cp:revision>5</cp:revision>
  <cp:lastPrinted>2024-12-31T06:57:00Z</cp:lastPrinted>
  <dcterms:created xsi:type="dcterms:W3CDTF">2025-01-10T08:32:00Z</dcterms:created>
  <dcterms:modified xsi:type="dcterms:W3CDTF">2025-01-10T08:35:00Z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e657d212aa14f89d0f13a59a447c1a7984ed95e664af916e5fa7281ea94cd4b7</vt:lpwstr>
  </property>
</Properties>
</file>