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7E43F" w14:textId="77777777" w:rsidR="006D1991" w:rsidRDefault="006D1991" w:rsidP="007F5BE9">
      <w:pPr>
        <w:widowControl w:val="0"/>
        <w:pBdr>
          <w:top w:val="nil"/>
          <w:left w:val="nil"/>
          <w:bottom w:val="nil"/>
          <w:right w:val="nil"/>
          <w:between w:val="nil"/>
        </w:pBdr>
        <w:rPr>
          <w:color w:val="000000"/>
          <w:sz w:val="28"/>
          <w:szCs w:val="28"/>
        </w:rPr>
      </w:pPr>
    </w:p>
    <w:p w14:paraId="137C3B20" w14:textId="77777777" w:rsidR="006D1991" w:rsidRPr="004A1E8E" w:rsidRDefault="007F5BE9" w:rsidP="007F5BE9">
      <w:pPr>
        <w:widowControl w:val="0"/>
        <w:pBdr>
          <w:top w:val="nil"/>
          <w:left w:val="nil"/>
          <w:bottom w:val="nil"/>
          <w:right w:val="nil"/>
          <w:between w:val="nil"/>
        </w:pBdr>
        <w:spacing w:line="360" w:lineRule="auto"/>
        <w:ind w:firstLine="5245"/>
        <w:rPr>
          <w:color w:val="000000"/>
          <w:sz w:val="28"/>
          <w:szCs w:val="28"/>
        </w:rPr>
      </w:pPr>
      <w:r w:rsidRPr="004A1E8E">
        <w:rPr>
          <w:color w:val="000000"/>
          <w:sz w:val="28"/>
          <w:szCs w:val="28"/>
        </w:rPr>
        <w:t>ЗАТВЕРДЖЕНО</w:t>
      </w:r>
    </w:p>
    <w:p w14:paraId="1FF50661" w14:textId="77777777" w:rsidR="007F5BE9" w:rsidRPr="004A1E8E" w:rsidRDefault="007F5BE9" w:rsidP="007F5BE9">
      <w:pPr>
        <w:widowControl w:val="0"/>
        <w:pBdr>
          <w:top w:val="nil"/>
          <w:left w:val="nil"/>
          <w:bottom w:val="nil"/>
          <w:right w:val="nil"/>
          <w:between w:val="nil"/>
        </w:pBdr>
        <w:spacing w:line="360" w:lineRule="auto"/>
        <w:ind w:firstLine="5245"/>
        <w:rPr>
          <w:color w:val="000000"/>
          <w:sz w:val="28"/>
          <w:szCs w:val="28"/>
        </w:rPr>
      </w:pPr>
      <w:r w:rsidRPr="004A1E8E">
        <w:rPr>
          <w:color w:val="000000"/>
          <w:sz w:val="28"/>
          <w:szCs w:val="28"/>
        </w:rPr>
        <w:t>Розпорядження начальника</w:t>
      </w:r>
    </w:p>
    <w:p w14:paraId="16028338" w14:textId="77777777" w:rsidR="007F5BE9" w:rsidRPr="004A1E8E" w:rsidRDefault="007F5BE9" w:rsidP="007F5BE9">
      <w:pPr>
        <w:widowControl w:val="0"/>
        <w:pBdr>
          <w:top w:val="nil"/>
          <w:left w:val="nil"/>
          <w:bottom w:val="nil"/>
          <w:right w:val="nil"/>
          <w:between w:val="nil"/>
        </w:pBdr>
        <w:spacing w:line="360" w:lineRule="auto"/>
        <w:ind w:firstLine="5245"/>
        <w:rPr>
          <w:color w:val="000000"/>
          <w:sz w:val="28"/>
          <w:szCs w:val="28"/>
        </w:rPr>
      </w:pPr>
      <w:r w:rsidRPr="004A1E8E">
        <w:rPr>
          <w:color w:val="000000"/>
          <w:sz w:val="28"/>
          <w:szCs w:val="28"/>
        </w:rPr>
        <w:t>обласної військової адміністрації</w:t>
      </w:r>
    </w:p>
    <w:p w14:paraId="7970B5DC" w14:textId="682B2166" w:rsidR="007F5BE9" w:rsidRPr="004A1E8E" w:rsidRDefault="007F5BE9" w:rsidP="007F5BE9">
      <w:pPr>
        <w:widowControl w:val="0"/>
        <w:pBdr>
          <w:top w:val="nil"/>
          <w:left w:val="nil"/>
          <w:bottom w:val="nil"/>
          <w:right w:val="nil"/>
          <w:between w:val="nil"/>
        </w:pBdr>
        <w:spacing w:line="360" w:lineRule="auto"/>
        <w:ind w:firstLine="5245"/>
        <w:rPr>
          <w:color w:val="000000"/>
          <w:sz w:val="28"/>
          <w:szCs w:val="28"/>
        </w:rPr>
      </w:pPr>
      <w:r w:rsidRPr="004A1E8E">
        <w:rPr>
          <w:color w:val="000000"/>
          <w:sz w:val="28"/>
          <w:szCs w:val="28"/>
        </w:rPr>
        <w:t>_____________ №______________</w:t>
      </w:r>
    </w:p>
    <w:p w14:paraId="73FDB3CD" w14:textId="77777777" w:rsidR="006D1991" w:rsidRPr="004A1E8E" w:rsidRDefault="006D1991" w:rsidP="007F5BE9">
      <w:pPr>
        <w:widowControl w:val="0"/>
        <w:pBdr>
          <w:top w:val="nil"/>
          <w:left w:val="nil"/>
          <w:bottom w:val="nil"/>
          <w:right w:val="nil"/>
          <w:between w:val="nil"/>
        </w:pBdr>
        <w:spacing w:line="360" w:lineRule="auto"/>
        <w:ind w:firstLine="5245"/>
        <w:jc w:val="center"/>
        <w:rPr>
          <w:color w:val="000000"/>
          <w:sz w:val="28"/>
          <w:szCs w:val="28"/>
        </w:rPr>
      </w:pPr>
    </w:p>
    <w:p w14:paraId="66E7BB7A" w14:textId="77777777" w:rsidR="006D1991" w:rsidRPr="004A1E8E" w:rsidRDefault="006D1991">
      <w:pPr>
        <w:widowControl w:val="0"/>
        <w:pBdr>
          <w:top w:val="nil"/>
          <w:left w:val="nil"/>
          <w:bottom w:val="nil"/>
          <w:right w:val="nil"/>
          <w:between w:val="nil"/>
        </w:pBdr>
        <w:jc w:val="center"/>
        <w:rPr>
          <w:color w:val="000000"/>
          <w:sz w:val="28"/>
          <w:szCs w:val="28"/>
        </w:rPr>
      </w:pPr>
    </w:p>
    <w:p w14:paraId="631028D6" w14:textId="77777777" w:rsidR="006D1991" w:rsidRPr="004A1E8E" w:rsidRDefault="006D1991">
      <w:pPr>
        <w:widowControl w:val="0"/>
        <w:pBdr>
          <w:top w:val="nil"/>
          <w:left w:val="nil"/>
          <w:bottom w:val="nil"/>
          <w:right w:val="nil"/>
          <w:between w:val="nil"/>
        </w:pBdr>
        <w:jc w:val="center"/>
        <w:rPr>
          <w:color w:val="000000"/>
          <w:sz w:val="28"/>
          <w:szCs w:val="28"/>
        </w:rPr>
      </w:pPr>
    </w:p>
    <w:p w14:paraId="7DFB7AB2" w14:textId="77777777" w:rsidR="006D1991" w:rsidRPr="004A1E8E" w:rsidRDefault="006D1991">
      <w:pPr>
        <w:widowControl w:val="0"/>
        <w:pBdr>
          <w:top w:val="nil"/>
          <w:left w:val="nil"/>
          <w:bottom w:val="nil"/>
          <w:right w:val="nil"/>
          <w:between w:val="nil"/>
        </w:pBdr>
        <w:rPr>
          <w:color w:val="000000"/>
          <w:sz w:val="28"/>
          <w:szCs w:val="28"/>
        </w:rPr>
      </w:pPr>
    </w:p>
    <w:p w14:paraId="339F0084" w14:textId="77777777" w:rsidR="006D1991" w:rsidRPr="004A1E8E" w:rsidRDefault="006D1991">
      <w:pPr>
        <w:widowControl w:val="0"/>
        <w:pBdr>
          <w:top w:val="nil"/>
          <w:left w:val="nil"/>
          <w:bottom w:val="nil"/>
          <w:right w:val="nil"/>
          <w:between w:val="nil"/>
        </w:pBdr>
        <w:rPr>
          <w:color w:val="000000"/>
          <w:sz w:val="28"/>
          <w:szCs w:val="28"/>
        </w:rPr>
      </w:pPr>
    </w:p>
    <w:p w14:paraId="75E3998C" w14:textId="77777777" w:rsidR="006D1991" w:rsidRPr="004A1E8E" w:rsidRDefault="006D1991" w:rsidP="00BC4C8E">
      <w:pPr>
        <w:widowControl w:val="0"/>
        <w:pBdr>
          <w:top w:val="nil"/>
          <w:left w:val="nil"/>
          <w:bottom w:val="nil"/>
          <w:right w:val="nil"/>
          <w:between w:val="nil"/>
        </w:pBdr>
        <w:spacing w:line="360" w:lineRule="auto"/>
        <w:jc w:val="center"/>
        <w:rPr>
          <w:color w:val="000000"/>
          <w:sz w:val="44"/>
          <w:szCs w:val="44"/>
        </w:rPr>
      </w:pPr>
    </w:p>
    <w:p w14:paraId="378688A5" w14:textId="77777777" w:rsidR="006D1991" w:rsidRPr="004A1E8E" w:rsidRDefault="009137B5" w:rsidP="00BC4C8E">
      <w:pPr>
        <w:widowControl w:val="0"/>
        <w:pBdr>
          <w:top w:val="nil"/>
          <w:left w:val="nil"/>
          <w:bottom w:val="nil"/>
          <w:right w:val="nil"/>
          <w:between w:val="nil"/>
        </w:pBdr>
        <w:jc w:val="center"/>
        <w:rPr>
          <w:color w:val="000000"/>
          <w:sz w:val="44"/>
          <w:szCs w:val="44"/>
        </w:rPr>
      </w:pPr>
      <w:r w:rsidRPr="004A1E8E">
        <w:rPr>
          <w:b/>
          <w:color w:val="000000"/>
          <w:sz w:val="44"/>
          <w:szCs w:val="44"/>
        </w:rPr>
        <w:t>Комплексна програма</w:t>
      </w:r>
    </w:p>
    <w:p w14:paraId="430787D7" w14:textId="45C16E1B" w:rsidR="006D1991" w:rsidRPr="004A1E8E" w:rsidRDefault="00BC4C8E" w:rsidP="00923DBB">
      <w:pPr>
        <w:widowControl w:val="0"/>
        <w:pBdr>
          <w:top w:val="nil"/>
          <w:left w:val="nil"/>
          <w:bottom w:val="nil"/>
          <w:right w:val="nil"/>
          <w:between w:val="nil"/>
        </w:pBdr>
        <w:jc w:val="center"/>
        <w:rPr>
          <w:b/>
          <w:color w:val="000000"/>
          <w:sz w:val="44"/>
          <w:szCs w:val="44"/>
        </w:rPr>
      </w:pPr>
      <w:r w:rsidRPr="004A1E8E">
        <w:rPr>
          <w:b/>
          <w:color w:val="000000"/>
          <w:sz w:val="44"/>
          <w:szCs w:val="44"/>
        </w:rPr>
        <w:t>підтримки ветеранів війни та членів їх сімей,</w:t>
      </w:r>
      <w:r w:rsidRPr="004A1E8E">
        <w:t xml:space="preserve"> </w:t>
      </w:r>
      <w:r w:rsidRPr="004A1E8E">
        <w:rPr>
          <w:b/>
          <w:color w:val="000000"/>
          <w:sz w:val="44"/>
          <w:szCs w:val="44"/>
        </w:rPr>
        <w:t>членів сімей загиблих (померлих) ветеранів війни, членів сімей загиблих (померлих) Захисників і Захисниць України  на період дії  воєнного стану в Україні</w:t>
      </w:r>
    </w:p>
    <w:p w14:paraId="12F3124F" w14:textId="77777777" w:rsidR="006D1991" w:rsidRPr="004A1E8E" w:rsidRDefault="006D1991">
      <w:pPr>
        <w:widowControl w:val="0"/>
        <w:pBdr>
          <w:top w:val="nil"/>
          <w:left w:val="nil"/>
          <w:bottom w:val="nil"/>
          <w:right w:val="nil"/>
          <w:between w:val="nil"/>
        </w:pBdr>
        <w:spacing w:line="360" w:lineRule="auto"/>
        <w:jc w:val="both"/>
        <w:rPr>
          <w:color w:val="000000"/>
          <w:sz w:val="48"/>
          <w:szCs w:val="48"/>
        </w:rPr>
      </w:pPr>
    </w:p>
    <w:p w14:paraId="121213F4" w14:textId="77777777" w:rsidR="006D1991" w:rsidRPr="004A1E8E" w:rsidRDefault="006D1991">
      <w:pPr>
        <w:widowControl w:val="0"/>
        <w:pBdr>
          <w:top w:val="nil"/>
          <w:left w:val="nil"/>
          <w:bottom w:val="nil"/>
          <w:right w:val="nil"/>
          <w:between w:val="nil"/>
        </w:pBdr>
        <w:jc w:val="both"/>
        <w:rPr>
          <w:color w:val="000000"/>
          <w:sz w:val="48"/>
          <w:szCs w:val="48"/>
        </w:rPr>
      </w:pPr>
    </w:p>
    <w:p w14:paraId="5A943468" w14:textId="77777777" w:rsidR="006D1991" w:rsidRPr="004A1E8E" w:rsidRDefault="006D1991">
      <w:pPr>
        <w:widowControl w:val="0"/>
        <w:pBdr>
          <w:top w:val="nil"/>
          <w:left w:val="nil"/>
          <w:bottom w:val="nil"/>
          <w:right w:val="nil"/>
          <w:between w:val="nil"/>
        </w:pBdr>
        <w:jc w:val="both"/>
        <w:rPr>
          <w:color w:val="000000"/>
          <w:sz w:val="48"/>
          <w:szCs w:val="48"/>
        </w:rPr>
      </w:pPr>
    </w:p>
    <w:p w14:paraId="02AB5F8A" w14:textId="77777777" w:rsidR="006D1991" w:rsidRPr="004A1E8E" w:rsidRDefault="006D1991">
      <w:pPr>
        <w:widowControl w:val="0"/>
        <w:pBdr>
          <w:top w:val="nil"/>
          <w:left w:val="nil"/>
          <w:bottom w:val="nil"/>
          <w:right w:val="nil"/>
          <w:between w:val="nil"/>
        </w:pBdr>
        <w:jc w:val="both"/>
        <w:rPr>
          <w:color w:val="000000"/>
          <w:sz w:val="48"/>
          <w:szCs w:val="48"/>
        </w:rPr>
      </w:pPr>
    </w:p>
    <w:p w14:paraId="037CD7E0" w14:textId="77777777" w:rsidR="006D1991" w:rsidRPr="004A1E8E" w:rsidRDefault="006D1991">
      <w:pPr>
        <w:widowControl w:val="0"/>
        <w:pBdr>
          <w:top w:val="nil"/>
          <w:left w:val="nil"/>
          <w:bottom w:val="nil"/>
          <w:right w:val="nil"/>
          <w:between w:val="nil"/>
        </w:pBdr>
        <w:jc w:val="both"/>
        <w:rPr>
          <w:color w:val="000000"/>
          <w:sz w:val="48"/>
          <w:szCs w:val="48"/>
        </w:rPr>
      </w:pPr>
    </w:p>
    <w:p w14:paraId="67725C54" w14:textId="77777777" w:rsidR="006D1991" w:rsidRPr="004A1E8E" w:rsidRDefault="006D1991">
      <w:pPr>
        <w:widowControl w:val="0"/>
        <w:pBdr>
          <w:top w:val="nil"/>
          <w:left w:val="nil"/>
          <w:bottom w:val="nil"/>
          <w:right w:val="nil"/>
          <w:between w:val="nil"/>
        </w:pBdr>
        <w:jc w:val="both"/>
        <w:rPr>
          <w:color w:val="000000"/>
          <w:sz w:val="48"/>
          <w:szCs w:val="48"/>
        </w:rPr>
      </w:pPr>
    </w:p>
    <w:p w14:paraId="294CFCF1" w14:textId="77777777" w:rsidR="006D1991" w:rsidRPr="004A1E8E" w:rsidRDefault="006D1991">
      <w:pPr>
        <w:widowControl w:val="0"/>
        <w:pBdr>
          <w:top w:val="nil"/>
          <w:left w:val="nil"/>
          <w:bottom w:val="nil"/>
          <w:right w:val="nil"/>
          <w:between w:val="nil"/>
        </w:pBdr>
        <w:jc w:val="both"/>
        <w:rPr>
          <w:color w:val="000000"/>
          <w:sz w:val="48"/>
          <w:szCs w:val="48"/>
        </w:rPr>
      </w:pPr>
    </w:p>
    <w:p w14:paraId="09906C77" w14:textId="77777777" w:rsidR="006D1991" w:rsidRPr="004A1E8E" w:rsidRDefault="006D1991">
      <w:pPr>
        <w:widowControl w:val="0"/>
        <w:pBdr>
          <w:top w:val="nil"/>
          <w:left w:val="nil"/>
          <w:bottom w:val="nil"/>
          <w:right w:val="nil"/>
          <w:between w:val="nil"/>
        </w:pBdr>
        <w:jc w:val="both"/>
        <w:rPr>
          <w:color w:val="000000"/>
          <w:sz w:val="48"/>
          <w:szCs w:val="48"/>
        </w:rPr>
      </w:pPr>
    </w:p>
    <w:p w14:paraId="049DCC94" w14:textId="77777777" w:rsidR="006D1991" w:rsidRPr="004A1E8E" w:rsidRDefault="006D1991">
      <w:pPr>
        <w:widowControl w:val="0"/>
        <w:pBdr>
          <w:top w:val="nil"/>
          <w:left w:val="nil"/>
          <w:bottom w:val="nil"/>
          <w:right w:val="nil"/>
          <w:between w:val="nil"/>
        </w:pBdr>
        <w:jc w:val="both"/>
        <w:rPr>
          <w:color w:val="000000"/>
          <w:sz w:val="48"/>
          <w:szCs w:val="48"/>
        </w:rPr>
      </w:pPr>
    </w:p>
    <w:p w14:paraId="34BDF7D9" w14:textId="77777777" w:rsidR="006D1991" w:rsidRPr="004A1E8E" w:rsidRDefault="006D1991">
      <w:pPr>
        <w:widowControl w:val="0"/>
        <w:pBdr>
          <w:top w:val="nil"/>
          <w:left w:val="nil"/>
          <w:bottom w:val="nil"/>
          <w:right w:val="nil"/>
          <w:between w:val="nil"/>
        </w:pBdr>
        <w:jc w:val="both"/>
        <w:rPr>
          <w:color w:val="000000"/>
          <w:sz w:val="48"/>
          <w:szCs w:val="48"/>
        </w:rPr>
      </w:pPr>
    </w:p>
    <w:p w14:paraId="327E63C4" w14:textId="77777777" w:rsidR="00BC4C8E" w:rsidRPr="004A1E8E" w:rsidRDefault="00BC4C8E">
      <w:pPr>
        <w:widowControl w:val="0"/>
        <w:pBdr>
          <w:top w:val="nil"/>
          <w:left w:val="nil"/>
          <w:bottom w:val="nil"/>
          <w:right w:val="nil"/>
          <w:between w:val="nil"/>
        </w:pBdr>
        <w:jc w:val="both"/>
        <w:rPr>
          <w:color w:val="000000"/>
          <w:sz w:val="48"/>
          <w:szCs w:val="48"/>
        </w:rPr>
      </w:pPr>
    </w:p>
    <w:p w14:paraId="6A38AB50" w14:textId="4A1058E6" w:rsidR="00BC4C8E" w:rsidRPr="004A1E8E" w:rsidRDefault="009137B5" w:rsidP="00BC4C8E">
      <w:pPr>
        <w:widowControl w:val="0"/>
        <w:pBdr>
          <w:top w:val="nil"/>
          <w:left w:val="nil"/>
          <w:bottom w:val="nil"/>
          <w:right w:val="nil"/>
          <w:between w:val="nil"/>
        </w:pBdr>
        <w:jc w:val="center"/>
        <w:rPr>
          <w:color w:val="000000"/>
          <w:sz w:val="28"/>
          <w:szCs w:val="28"/>
        </w:rPr>
      </w:pPr>
      <w:r w:rsidRPr="004A1E8E">
        <w:rPr>
          <w:color w:val="000000"/>
          <w:sz w:val="28"/>
          <w:szCs w:val="28"/>
        </w:rPr>
        <w:t>Львів – 202</w:t>
      </w:r>
      <w:r w:rsidR="00BC4C8E" w:rsidRPr="004A1E8E">
        <w:rPr>
          <w:color w:val="000000"/>
          <w:sz w:val="28"/>
          <w:szCs w:val="28"/>
        </w:rPr>
        <w:t>5</w:t>
      </w:r>
    </w:p>
    <w:p w14:paraId="55F1E2C1" w14:textId="77777777" w:rsidR="00BC4C8E" w:rsidRPr="004A1E8E" w:rsidRDefault="00BC4C8E">
      <w:pPr>
        <w:widowControl w:val="0"/>
        <w:pBdr>
          <w:top w:val="nil"/>
          <w:left w:val="nil"/>
          <w:bottom w:val="nil"/>
          <w:right w:val="nil"/>
          <w:between w:val="nil"/>
        </w:pBdr>
        <w:spacing w:line="276" w:lineRule="auto"/>
        <w:jc w:val="center"/>
        <w:rPr>
          <w:b/>
          <w:color w:val="000000"/>
          <w:sz w:val="28"/>
          <w:szCs w:val="28"/>
        </w:rPr>
      </w:pPr>
    </w:p>
    <w:p w14:paraId="480C3191" w14:textId="3B94E559" w:rsidR="006D1991" w:rsidRPr="004A1E8E" w:rsidRDefault="009137B5" w:rsidP="000A2580">
      <w:pPr>
        <w:widowControl w:val="0"/>
        <w:pBdr>
          <w:top w:val="nil"/>
          <w:left w:val="nil"/>
          <w:bottom w:val="nil"/>
          <w:right w:val="nil"/>
          <w:between w:val="nil"/>
        </w:pBdr>
        <w:jc w:val="center"/>
        <w:rPr>
          <w:color w:val="000000"/>
          <w:sz w:val="28"/>
          <w:szCs w:val="28"/>
        </w:rPr>
      </w:pPr>
      <w:r w:rsidRPr="004A1E8E">
        <w:rPr>
          <w:b/>
          <w:color w:val="000000"/>
          <w:sz w:val="28"/>
          <w:szCs w:val="28"/>
        </w:rPr>
        <w:t>ПАСПОРТ</w:t>
      </w:r>
    </w:p>
    <w:p w14:paraId="16D664E4" w14:textId="77777777" w:rsidR="006D1991" w:rsidRPr="004A1E8E" w:rsidRDefault="009137B5" w:rsidP="000A2580">
      <w:pPr>
        <w:widowControl w:val="0"/>
        <w:pBdr>
          <w:top w:val="nil"/>
          <w:left w:val="nil"/>
          <w:bottom w:val="nil"/>
          <w:right w:val="nil"/>
          <w:between w:val="nil"/>
        </w:pBdr>
        <w:jc w:val="center"/>
        <w:rPr>
          <w:color w:val="000000"/>
          <w:sz w:val="28"/>
          <w:szCs w:val="28"/>
        </w:rPr>
      </w:pPr>
      <w:r w:rsidRPr="004A1E8E">
        <w:rPr>
          <w:b/>
          <w:color w:val="000000"/>
          <w:sz w:val="28"/>
          <w:szCs w:val="28"/>
        </w:rPr>
        <w:t>(загальна характеристика обласної (бюджетної) цільової програми)</w:t>
      </w:r>
    </w:p>
    <w:p w14:paraId="39E930CE" w14:textId="599494CD" w:rsidR="006D1991" w:rsidRPr="004A1E8E" w:rsidRDefault="009137B5" w:rsidP="000A2580">
      <w:pPr>
        <w:widowControl w:val="0"/>
        <w:pBdr>
          <w:top w:val="nil"/>
          <w:left w:val="nil"/>
          <w:bottom w:val="nil"/>
          <w:right w:val="nil"/>
          <w:between w:val="nil"/>
        </w:pBdr>
        <w:jc w:val="center"/>
        <w:rPr>
          <w:color w:val="000000"/>
          <w:sz w:val="28"/>
          <w:szCs w:val="28"/>
        </w:rPr>
      </w:pPr>
      <w:r w:rsidRPr="004A1E8E">
        <w:rPr>
          <w:b/>
          <w:color w:val="000000"/>
          <w:sz w:val="28"/>
          <w:szCs w:val="28"/>
        </w:rPr>
        <w:t xml:space="preserve">Комплексна програма </w:t>
      </w:r>
      <w:r w:rsidR="00BC4C8E" w:rsidRPr="004A1E8E">
        <w:rPr>
          <w:b/>
          <w:color w:val="000000"/>
          <w:sz w:val="28"/>
          <w:szCs w:val="28"/>
        </w:rPr>
        <w:t>підтримки ветеранів війни та членів їх сімей,</w:t>
      </w:r>
      <w:r w:rsidR="00BC4C8E" w:rsidRPr="004A1E8E">
        <w:t xml:space="preserve"> </w:t>
      </w:r>
      <w:r w:rsidR="00BC4C8E" w:rsidRPr="004A1E8E">
        <w:rPr>
          <w:b/>
          <w:color w:val="000000"/>
          <w:sz w:val="28"/>
          <w:szCs w:val="28"/>
        </w:rPr>
        <w:t xml:space="preserve">членів сімей загиблих (померлих) ветеранів війни, членів сімей загиблих (померлих) Захисників і Захисниць України </w:t>
      </w:r>
      <w:r w:rsidRPr="004A1E8E">
        <w:rPr>
          <w:b/>
          <w:color w:val="1D1D1B"/>
          <w:sz w:val="28"/>
          <w:szCs w:val="28"/>
        </w:rPr>
        <w:t xml:space="preserve"> </w:t>
      </w:r>
      <w:r w:rsidRPr="004A1E8E">
        <w:rPr>
          <w:b/>
          <w:color w:val="000000"/>
          <w:sz w:val="28"/>
          <w:szCs w:val="28"/>
        </w:rPr>
        <w:t xml:space="preserve">на період дії воєнного стану в Україні </w:t>
      </w:r>
      <w:r w:rsidR="00DD32A3" w:rsidRPr="004A1E8E">
        <w:rPr>
          <w:b/>
          <w:color w:val="000000"/>
          <w:sz w:val="28"/>
          <w:szCs w:val="28"/>
        </w:rPr>
        <w:t xml:space="preserve">          </w:t>
      </w:r>
      <w:r w:rsidRPr="004A1E8E">
        <w:rPr>
          <w:b/>
          <w:color w:val="000000"/>
          <w:sz w:val="28"/>
          <w:szCs w:val="28"/>
        </w:rPr>
        <w:t>(далі – Програма)</w:t>
      </w:r>
    </w:p>
    <w:p w14:paraId="42022E98" w14:textId="77777777" w:rsidR="006D1991" w:rsidRPr="004A1E8E" w:rsidRDefault="006D1991" w:rsidP="000A2580">
      <w:pPr>
        <w:widowControl w:val="0"/>
        <w:pBdr>
          <w:top w:val="nil"/>
          <w:left w:val="nil"/>
          <w:bottom w:val="nil"/>
          <w:right w:val="nil"/>
          <w:between w:val="nil"/>
        </w:pBdr>
        <w:ind w:firstLine="567"/>
        <w:jc w:val="both"/>
        <w:rPr>
          <w:color w:val="000000"/>
          <w:sz w:val="28"/>
          <w:szCs w:val="28"/>
        </w:rPr>
      </w:pPr>
    </w:p>
    <w:p w14:paraId="68C25C4D" w14:textId="5AF0132E" w:rsidR="006D1991" w:rsidRPr="004A1E8E" w:rsidRDefault="009137B5" w:rsidP="000A2580">
      <w:pPr>
        <w:widowControl w:val="0"/>
        <w:pBdr>
          <w:top w:val="nil"/>
          <w:left w:val="nil"/>
          <w:bottom w:val="nil"/>
          <w:right w:val="nil"/>
          <w:between w:val="nil"/>
        </w:pBdr>
        <w:ind w:firstLine="567"/>
        <w:jc w:val="both"/>
        <w:rPr>
          <w:color w:val="000000"/>
          <w:sz w:val="28"/>
          <w:szCs w:val="28"/>
        </w:rPr>
      </w:pPr>
      <w:r w:rsidRPr="004A1E8E">
        <w:rPr>
          <w:color w:val="000000"/>
          <w:sz w:val="28"/>
          <w:szCs w:val="28"/>
        </w:rPr>
        <w:t xml:space="preserve">1. Ініціатори розроблення Програми: Львівська обласна військова адміністрація, </w:t>
      </w:r>
      <w:r w:rsidR="00BC4C8E" w:rsidRPr="004A1E8E">
        <w:rPr>
          <w:color w:val="000000"/>
          <w:sz w:val="28"/>
          <w:szCs w:val="28"/>
        </w:rPr>
        <w:t>управління з питань ветеранської політики</w:t>
      </w:r>
      <w:r w:rsidRPr="004A1E8E">
        <w:rPr>
          <w:color w:val="000000"/>
          <w:sz w:val="28"/>
          <w:szCs w:val="28"/>
        </w:rPr>
        <w:t xml:space="preserve"> населення Львівської обласної </w:t>
      </w:r>
      <w:bookmarkStart w:id="0" w:name="_Hlk217995912"/>
      <w:r w:rsidR="00733308" w:rsidRPr="00E7330D">
        <w:rPr>
          <w:color w:val="000000"/>
          <w:sz w:val="28"/>
          <w:szCs w:val="28"/>
        </w:rPr>
        <w:t>державної</w:t>
      </w:r>
      <w:bookmarkEnd w:id="0"/>
      <w:r w:rsidRPr="00E7330D">
        <w:rPr>
          <w:color w:val="000000"/>
          <w:sz w:val="28"/>
          <w:szCs w:val="28"/>
        </w:rPr>
        <w:t xml:space="preserve"> а</w:t>
      </w:r>
      <w:r w:rsidRPr="004A1E8E">
        <w:rPr>
          <w:color w:val="000000"/>
          <w:sz w:val="28"/>
          <w:szCs w:val="28"/>
        </w:rPr>
        <w:t>дміністрації</w:t>
      </w:r>
    </w:p>
    <w:p w14:paraId="035BE313" w14:textId="77777777" w:rsidR="006D1991" w:rsidRPr="004A1E8E" w:rsidRDefault="006D1991" w:rsidP="000A2580">
      <w:pPr>
        <w:widowControl w:val="0"/>
        <w:pBdr>
          <w:top w:val="nil"/>
          <w:left w:val="nil"/>
          <w:bottom w:val="nil"/>
          <w:right w:val="nil"/>
          <w:between w:val="nil"/>
        </w:pBdr>
        <w:ind w:firstLine="567"/>
        <w:jc w:val="both"/>
        <w:rPr>
          <w:color w:val="000000"/>
          <w:sz w:val="28"/>
          <w:szCs w:val="28"/>
          <w:u w:val="single"/>
        </w:rPr>
      </w:pPr>
    </w:p>
    <w:p w14:paraId="7722EEFF" w14:textId="77777777" w:rsidR="006D1991" w:rsidRPr="004A1E8E" w:rsidRDefault="009137B5" w:rsidP="000A2580">
      <w:pPr>
        <w:widowControl w:val="0"/>
        <w:pBdr>
          <w:top w:val="nil"/>
          <w:left w:val="nil"/>
          <w:bottom w:val="nil"/>
          <w:right w:val="nil"/>
          <w:between w:val="nil"/>
        </w:pBdr>
        <w:ind w:firstLine="567"/>
        <w:jc w:val="both"/>
        <w:rPr>
          <w:color w:val="000000"/>
          <w:sz w:val="28"/>
          <w:szCs w:val="28"/>
        </w:rPr>
      </w:pPr>
      <w:r w:rsidRPr="004A1E8E">
        <w:rPr>
          <w:color w:val="000000"/>
          <w:sz w:val="28"/>
          <w:szCs w:val="28"/>
        </w:rPr>
        <w:t>2. Дата, номер документа про затвердження Програми:  _____________________.</w:t>
      </w:r>
    </w:p>
    <w:p w14:paraId="12379517" w14:textId="77777777" w:rsidR="006D1991" w:rsidRPr="004A1E8E" w:rsidRDefault="006D1991" w:rsidP="000A2580">
      <w:pPr>
        <w:widowControl w:val="0"/>
        <w:pBdr>
          <w:top w:val="nil"/>
          <w:left w:val="nil"/>
          <w:bottom w:val="nil"/>
          <w:right w:val="nil"/>
          <w:between w:val="nil"/>
        </w:pBdr>
        <w:ind w:firstLine="567"/>
        <w:jc w:val="both"/>
        <w:rPr>
          <w:color w:val="000000"/>
          <w:sz w:val="28"/>
          <w:szCs w:val="28"/>
        </w:rPr>
      </w:pPr>
    </w:p>
    <w:p w14:paraId="795F4EEC" w14:textId="39304F3A" w:rsidR="006D1991" w:rsidRPr="004A1E8E" w:rsidRDefault="009137B5" w:rsidP="000A2580">
      <w:pPr>
        <w:widowControl w:val="0"/>
        <w:pBdr>
          <w:top w:val="nil"/>
          <w:left w:val="nil"/>
          <w:bottom w:val="nil"/>
          <w:right w:val="nil"/>
          <w:between w:val="nil"/>
        </w:pBdr>
        <w:ind w:firstLine="567"/>
        <w:jc w:val="both"/>
        <w:rPr>
          <w:color w:val="000000"/>
          <w:sz w:val="28"/>
          <w:szCs w:val="28"/>
        </w:rPr>
      </w:pPr>
      <w:r w:rsidRPr="004A1E8E">
        <w:rPr>
          <w:color w:val="000000"/>
          <w:sz w:val="28"/>
          <w:szCs w:val="28"/>
        </w:rPr>
        <w:t xml:space="preserve">3. Розробники Програми: Львівська обласна військова адміністрація, </w:t>
      </w:r>
      <w:r w:rsidR="00BC4C8E" w:rsidRPr="004A1E8E">
        <w:rPr>
          <w:color w:val="000000"/>
          <w:sz w:val="28"/>
          <w:szCs w:val="28"/>
        </w:rPr>
        <w:t>управління з питань ветеранської політики Л</w:t>
      </w:r>
      <w:r w:rsidRPr="004A1E8E">
        <w:rPr>
          <w:color w:val="000000"/>
          <w:sz w:val="28"/>
          <w:szCs w:val="28"/>
        </w:rPr>
        <w:t xml:space="preserve">ьвівської обласної </w:t>
      </w:r>
      <w:r w:rsidR="00733308" w:rsidRPr="00E7330D">
        <w:rPr>
          <w:color w:val="000000"/>
          <w:sz w:val="28"/>
          <w:szCs w:val="28"/>
        </w:rPr>
        <w:t>державної</w:t>
      </w:r>
      <w:r w:rsidR="00733308" w:rsidRPr="004A1E8E">
        <w:rPr>
          <w:color w:val="000000"/>
          <w:sz w:val="28"/>
          <w:szCs w:val="28"/>
        </w:rPr>
        <w:t xml:space="preserve"> </w:t>
      </w:r>
      <w:r w:rsidRPr="004A1E8E">
        <w:rPr>
          <w:color w:val="000000"/>
          <w:sz w:val="28"/>
          <w:szCs w:val="28"/>
        </w:rPr>
        <w:t>адміністрації</w:t>
      </w:r>
      <w:r w:rsidR="00BC4C8E" w:rsidRPr="004A1E8E">
        <w:rPr>
          <w:color w:val="000000"/>
          <w:sz w:val="28"/>
          <w:szCs w:val="28"/>
        </w:rPr>
        <w:t>.</w:t>
      </w:r>
    </w:p>
    <w:p w14:paraId="58639D15" w14:textId="77777777" w:rsidR="006D1991" w:rsidRPr="004A1E8E" w:rsidRDefault="006D1991" w:rsidP="000A2580">
      <w:pPr>
        <w:widowControl w:val="0"/>
        <w:pBdr>
          <w:top w:val="nil"/>
          <w:left w:val="nil"/>
          <w:bottom w:val="nil"/>
          <w:right w:val="nil"/>
          <w:between w:val="nil"/>
        </w:pBdr>
        <w:jc w:val="both"/>
        <w:rPr>
          <w:color w:val="000000"/>
          <w:sz w:val="28"/>
          <w:szCs w:val="28"/>
        </w:rPr>
      </w:pPr>
    </w:p>
    <w:p w14:paraId="008E1775" w14:textId="251F1812" w:rsidR="006D1991" w:rsidRPr="004A1E8E" w:rsidRDefault="009137B5" w:rsidP="000A2580">
      <w:pPr>
        <w:widowControl w:val="0"/>
        <w:pBdr>
          <w:top w:val="nil"/>
          <w:left w:val="nil"/>
          <w:bottom w:val="nil"/>
          <w:right w:val="nil"/>
          <w:between w:val="nil"/>
        </w:pBdr>
        <w:ind w:firstLine="567"/>
        <w:jc w:val="both"/>
        <w:rPr>
          <w:color w:val="000000"/>
          <w:sz w:val="28"/>
          <w:szCs w:val="28"/>
        </w:rPr>
      </w:pPr>
      <w:r w:rsidRPr="004A1E8E">
        <w:rPr>
          <w:color w:val="000000"/>
          <w:sz w:val="28"/>
          <w:szCs w:val="28"/>
        </w:rPr>
        <w:t xml:space="preserve">4. Відповідальні виконавці Програми: </w:t>
      </w:r>
      <w:r w:rsidR="00BC4C8E" w:rsidRPr="004A1E8E">
        <w:rPr>
          <w:color w:val="000000"/>
          <w:sz w:val="28"/>
          <w:szCs w:val="28"/>
        </w:rPr>
        <w:t>управління з питань ветеранської політики</w:t>
      </w:r>
      <w:r w:rsidRPr="004A1E8E">
        <w:rPr>
          <w:color w:val="000000"/>
          <w:sz w:val="28"/>
          <w:szCs w:val="28"/>
        </w:rPr>
        <w:t xml:space="preserve"> Львівської обласної </w:t>
      </w:r>
      <w:r w:rsidR="00733308" w:rsidRPr="00E7330D">
        <w:rPr>
          <w:color w:val="000000"/>
          <w:sz w:val="28"/>
          <w:szCs w:val="28"/>
        </w:rPr>
        <w:t>державної</w:t>
      </w:r>
      <w:r w:rsidRPr="004A1E8E">
        <w:rPr>
          <w:color w:val="000000"/>
          <w:sz w:val="28"/>
          <w:szCs w:val="28"/>
        </w:rPr>
        <w:t xml:space="preserve"> адміністрації, територіальні громади Львівської області.</w:t>
      </w:r>
    </w:p>
    <w:p w14:paraId="72248539" w14:textId="77777777" w:rsidR="006D1991" w:rsidRPr="004A1E8E" w:rsidRDefault="006D1991" w:rsidP="000A2580">
      <w:pPr>
        <w:widowControl w:val="0"/>
        <w:pBdr>
          <w:top w:val="nil"/>
          <w:left w:val="nil"/>
          <w:bottom w:val="nil"/>
          <w:right w:val="nil"/>
          <w:between w:val="nil"/>
        </w:pBdr>
        <w:jc w:val="both"/>
        <w:rPr>
          <w:color w:val="000000"/>
          <w:sz w:val="28"/>
          <w:szCs w:val="28"/>
        </w:rPr>
      </w:pPr>
    </w:p>
    <w:p w14:paraId="74118EC0" w14:textId="341D6D3E" w:rsidR="006D1991" w:rsidRPr="004A1E8E" w:rsidRDefault="009137B5" w:rsidP="000A2580">
      <w:pPr>
        <w:widowControl w:val="0"/>
        <w:pBdr>
          <w:top w:val="nil"/>
          <w:left w:val="nil"/>
          <w:bottom w:val="nil"/>
          <w:right w:val="nil"/>
          <w:between w:val="nil"/>
        </w:pBdr>
        <w:ind w:firstLine="567"/>
        <w:jc w:val="both"/>
        <w:rPr>
          <w:color w:val="000000"/>
          <w:sz w:val="28"/>
          <w:szCs w:val="28"/>
        </w:rPr>
      </w:pPr>
      <w:r w:rsidRPr="004A1E8E">
        <w:rPr>
          <w:color w:val="000000"/>
          <w:sz w:val="28"/>
          <w:szCs w:val="28"/>
        </w:rPr>
        <w:t xml:space="preserve">5. </w:t>
      </w:r>
      <w:r w:rsidR="00BC4C8E" w:rsidRPr="004A1E8E">
        <w:rPr>
          <w:color w:val="000000"/>
          <w:sz w:val="28"/>
          <w:szCs w:val="28"/>
        </w:rPr>
        <w:t>Мета: реалізація ветеранської політики на території Львівської області через сприяння інтеграції та поглиблення соціальної підтримки ветеранів війни, членів сімей таких осіб, членів сімей загиблих (померлих) ветеранів війни, членів сімей загиблих (померлих) Захисників та Захисниць України, шляхом поєднання зусиль органів влади, місцевого самоврядування, підприємств, установ та організацій різних форм власності для реалізації комплексу заходів, спрямованих на забезпечення умов переходу таких категорій осіб від військової служби до цивільного життя, надання додаткових гарантій.</w:t>
      </w:r>
    </w:p>
    <w:p w14:paraId="4EA4FC94" w14:textId="77777777" w:rsidR="00BC4C8E" w:rsidRPr="004A1E8E" w:rsidRDefault="00BC4C8E" w:rsidP="000A2580">
      <w:pPr>
        <w:widowControl w:val="0"/>
        <w:pBdr>
          <w:top w:val="nil"/>
          <w:left w:val="nil"/>
          <w:bottom w:val="nil"/>
          <w:right w:val="nil"/>
          <w:between w:val="nil"/>
        </w:pBdr>
        <w:ind w:firstLine="567"/>
        <w:jc w:val="both"/>
        <w:rPr>
          <w:color w:val="000000"/>
          <w:sz w:val="28"/>
          <w:szCs w:val="28"/>
        </w:rPr>
      </w:pPr>
    </w:p>
    <w:p w14:paraId="609E5A9A" w14:textId="77777777" w:rsidR="006D1991" w:rsidRPr="004A1E8E" w:rsidRDefault="009137B5" w:rsidP="000A2580">
      <w:pPr>
        <w:widowControl w:val="0"/>
        <w:pBdr>
          <w:top w:val="nil"/>
          <w:left w:val="nil"/>
          <w:bottom w:val="nil"/>
          <w:right w:val="nil"/>
          <w:between w:val="nil"/>
        </w:pBdr>
        <w:ind w:firstLine="567"/>
        <w:rPr>
          <w:color w:val="000000"/>
          <w:sz w:val="28"/>
          <w:szCs w:val="28"/>
        </w:rPr>
      </w:pPr>
      <w:r w:rsidRPr="004A1E8E">
        <w:rPr>
          <w:color w:val="000000"/>
          <w:sz w:val="28"/>
          <w:szCs w:val="28"/>
        </w:rPr>
        <w:t>6. Термін реалізації Програми: на час дії</w:t>
      </w:r>
      <w:r w:rsidR="007F5BE9" w:rsidRPr="004A1E8E">
        <w:rPr>
          <w:color w:val="000000"/>
          <w:sz w:val="28"/>
          <w:szCs w:val="28"/>
        </w:rPr>
        <w:t xml:space="preserve"> воєнного стану в Україні та 30 </w:t>
      </w:r>
      <w:r w:rsidRPr="004A1E8E">
        <w:rPr>
          <w:color w:val="000000"/>
          <w:sz w:val="28"/>
          <w:szCs w:val="28"/>
        </w:rPr>
        <w:t>днів після його завершення.</w:t>
      </w:r>
    </w:p>
    <w:p w14:paraId="3606B3B7" w14:textId="77777777" w:rsidR="006D1991" w:rsidRPr="004A1E8E" w:rsidRDefault="006D1991" w:rsidP="000A2580">
      <w:pPr>
        <w:widowControl w:val="0"/>
        <w:pBdr>
          <w:top w:val="nil"/>
          <w:left w:val="nil"/>
          <w:bottom w:val="nil"/>
          <w:right w:val="nil"/>
          <w:between w:val="nil"/>
        </w:pBdr>
        <w:ind w:firstLine="567"/>
        <w:jc w:val="both"/>
        <w:rPr>
          <w:color w:val="000000"/>
          <w:sz w:val="28"/>
          <w:szCs w:val="28"/>
        </w:rPr>
      </w:pPr>
    </w:p>
    <w:p w14:paraId="3A29514B" w14:textId="2FBFA751" w:rsidR="006D1991" w:rsidRPr="004A1E8E" w:rsidRDefault="009137B5" w:rsidP="000A2580">
      <w:pPr>
        <w:widowControl w:val="0"/>
        <w:pBdr>
          <w:top w:val="nil"/>
          <w:left w:val="nil"/>
          <w:bottom w:val="nil"/>
          <w:right w:val="nil"/>
          <w:between w:val="nil"/>
        </w:pBdr>
        <w:ind w:firstLine="567"/>
        <w:jc w:val="both"/>
        <w:rPr>
          <w:color w:val="000000"/>
          <w:sz w:val="28"/>
          <w:szCs w:val="28"/>
        </w:rPr>
      </w:pPr>
      <w:r w:rsidRPr="004A1E8E">
        <w:rPr>
          <w:color w:val="000000"/>
          <w:sz w:val="28"/>
          <w:szCs w:val="28"/>
        </w:rPr>
        <w:t xml:space="preserve">7. Загальний обсяг фінансових ресурсів </w:t>
      </w:r>
      <w:r w:rsidR="00475988">
        <w:rPr>
          <w:color w:val="000000"/>
          <w:sz w:val="28"/>
          <w:szCs w:val="28"/>
        </w:rPr>
        <w:t>79604</w:t>
      </w:r>
      <w:r w:rsidR="0086626D">
        <w:rPr>
          <w:color w:val="000000"/>
          <w:sz w:val="28"/>
          <w:szCs w:val="28"/>
        </w:rPr>
        <w:t>,</w:t>
      </w:r>
      <w:r w:rsidR="00475988">
        <w:rPr>
          <w:color w:val="000000"/>
          <w:sz w:val="28"/>
          <w:szCs w:val="28"/>
        </w:rPr>
        <w:t>8</w:t>
      </w:r>
      <w:r w:rsidR="0086626D">
        <w:rPr>
          <w:color w:val="000000"/>
          <w:sz w:val="28"/>
          <w:szCs w:val="28"/>
        </w:rPr>
        <w:t>0</w:t>
      </w:r>
      <w:r w:rsidRPr="004A1E8E">
        <w:rPr>
          <w:color w:val="000000"/>
          <w:sz w:val="28"/>
          <w:szCs w:val="28"/>
        </w:rPr>
        <w:t xml:space="preserve"> тис.</w:t>
      </w:r>
      <w:r w:rsidR="007F5BE9" w:rsidRPr="004A1E8E">
        <w:rPr>
          <w:color w:val="000000"/>
          <w:sz w:val="28"/>
          <w:szCs w:val="28"/>
        </w:rPr>
        <w:t xml:space="preserve"> гривень.</w:t>
      </w:r>
    </w:p>
    <w:p w14:paraId="5E206D9B" w14:textId="77777777" w:rsidR="006D1991" w:rsidRPr="004A1E8E" w:rsidRDefault="006D1991">
      <w:pPr>
        <w:widowControl w:val="0"/>
        <w:pBdr>
          <w:top w:val="nil"/>
          <w:left w:val="nil"/>
          <w:bottom w:val="nil"/>
          <w:right w:val="nil"/>
          <w:between w:val="nil"/>
        </w:pBdr>
        <w:ind w:firstLine="567"/>
        <w:jc w:val="both"/>
        <w:rPr>
          <w:color w:val="000000"/>
          <w:sz w:val="28"/>
          <w:szCs w:val="28"/>
        </w:rPr>
      </w:pPr>
    </w:p>
    <w:p w14:paraId="1D19B877" w14:textId="77777777" w:rsidR="006D1991" w:rsidRPr="004A1E8E" w:rsidRDefault="006D1991">
      <w:pPr>
        <w:widowControl w:val="0"/>
        <w:pBdr>
          <w:top w:val="nil"/>
          <w:left w:val="nil"/>
          <w:bottom w:val="nil"/>
          <w:right w:val="nil"/>
          <w:between w:val="nil"/>
        </w:pBdr>
        <w:rPr>
          <w:color w:val="000000"/>
          <w:sz w:val="28"/>
          <w:szCs w:val="28"/>
        </w:rPr>
      </w:pPr>
    </w:p>
    <w:p w14:paraId="3B7A931C" w14:textId="77777777" w:rsidR="00BC4C8E" w:rsidRPr="004A1E8E" w:rsidRDefault="00BC4C8E">
      <w:pPr>
        <w:widowControl w:val="0"/>
        <w:pBdr>
          <w:top w:val="nil"/>
          <w:left w:val="nil"/>
          <w:bottom w:val="nil"/>
          <w:right w:val="nil"/>
          <w:between w:val="nil"/>
        </w:pBdr>
        <w:rPr>
          <w:color w:val="000000"/>
          <w:sz w:val="28"/>
          <w:szCs w:val="28"/>
        </w:rPr>
      </w:pPr>
    </w:p>
    <w:p w14:paraId="7EFB7132" w14:textId="77777777" w:rsidR="00BC4C8E" w:rsidRPr="004A1E8E" w:rsidRDefault="00BC4C8E">
      <w:pPr>
        <w:widowControl w:val="0"/>
        <w:pBdr>
          <w:top w:val="nil"/>
          <w:left w:val="nil"/>
          <w:bottom w:val="nil"/>
          <w:right w:val="nil"/>
          <w:between w:val="nil"/>
        </w:pBdr>
        <w:rPr>
          <w:color w:val="000000"/>
          <w:sz w:val="28"/>
          <w:szCs w:val="28"/>
        </w:rPr>
      </w:pPr>
    </w:p>
    <w:p w14:paraId="62E62371" w14:textId="77777777" w:rsidR="000A2580" w:rsidRDefault="000A2580" w:rsidP="0052330B">
      <w:pPr>
        <w:pBdr>
          <w:top w:val="nil"/>
          <w:left w:val="nil"/>
          <w:bottom w:val="nil"/>
          <w:right w:val="nil"/>
          <w:between w:val="nil"/>
        </w:pBdr>
        <w:ind w:left="1106"/>
        <w:jc w:val="center"/>
        <w:rPr>
          <w:color w:val="000000"/>
          <w:sz w:val="28"/>
          <w:szCs w:val="28"/>
        </w:rPr>
      </w:pPr>
    </w:p>
    <w:p w14:paraId="1004B3CB" w14:textId="77777777" w:rsidR="000A2580" w:rsidRDefault="000A2580" w:rsidP="0052330B">
      <w:pPr>
        <w:pBdr>
          <w:top w:val="nil"/>
          <w:left w:val="nil"/>
          <w:bottom w:val="nil"/>
          <w:right w:val="nil"/>
          <w:between w:val="nil"/>
        </w:pBdr>
        <w:ind w:left="1106"/>
        <w:jc w:val="center"/>
        <w:rPr>
          <w:color w:val="000000"/>
          <w:sz w:val="28"/>
          <w:szCs w:val="28"/>
        </w:rPr>
      </w:pPr>
    </w:p>
    <w:p w14:paraId="7759BF96" w14:textId="77777777" w:rsidR="000A2580" w:rsidRDefault="000A2580" w:rsidP="0052330B">
      <w:pPr>
        <w:pBdr>
          <w:top w:val="nil"/>
          <w:left w:val="nil"/>
          <w:bottom w:val="nil"/>
          <w:right w:val="nil"/>
          <w:between w:val="nil"/>
        </w:pBdr>
        <w:ind w:left="1106"/>
        <w:jc w:val="center"/>
        <w:rPr>
          <w:color w:val="000000"/>
          <w:sz w:val="28"/>
          <w:szCs w:val="28"/>
        </w:rPr>
      </w:pPr>
    </w:p>
    <w:p w14:paraId="7EC668F2" w14:textId="1F7219F0" w:rsidR="006D1991" w:rsidRPr="004A1E8E" w:rsidRDefault="00677674" w:rsidP="000A2580">
      <w:pPr>
        <w:pBdr>
          <w:top w:val="nil"/>
          <w:left w:val="nil"/>
          <w:bottom w:val="nil"/>
          <w:right w:val="nil"/>
          <w:between w:val="nil"/>
        </w:pBdr>
        <w:ind w:left="1106"/>
        <w:jc w:val="center"/>
        <w:rPr>
          <w:color w:val="000000"/>
          <w:sz w:val="28"/>
          <w:szCs w:val="28"/>
        </w:rPr>
      </w:pPr>
      <w:r w:rsidRPr="004A1E8E">
        <w:rPr>
          <w:b/>
          <w:color w:val="000000"/>
          <w:sz w:val="28"/>
          <w:szCs w:val="28"/>
        </w:rPr>
        <w:lastRenderedPageBreak/>
        <w:t>1</w:t>
      </w:r>
      <w:r w:rsidR="0052330B" w:rsidRPr="004A1E8E">
        <w:rPr>
          <w:b/>
          <w:color w:val="000000"/>
          <w:sz w:val="28"/>
          <w:szCs w:val="28"/>
        </w:rPr>
        <w:t xml:space="preserve">. </w:t>
      </w:r>
      <w:r w:rsidR="009137B5" w:rsidRPr="004A1E8E">
        <w:rPr>
          <w:b/>
          <w:color w:val="000000"/>
          <w:sz w:val="28"/>
          <w:szCs w:val="28"/>
        </w:rPr>
        <w:t>Загальна характеристика</w:t>
      </w:r>
    </w:p>
    <w:p w14:paraId="1CB50334" w14:textId="77777777" w:rsidR="006D1991" w:rsidRPr="004A1E8E" w:rsidRDefault="006D1991" w:rsidP="000A2580">
      <w:pPr>
        <w:pBdr>
          <w:top w:val="nil"/>
          <w:left w:val="nil"/>
          <w:bottom w:val="nil"/>
          <w:right w:val="nil"/>
          <w:between w:val="nil"/>
        </w:pBdr>
        <w:ind w:left="1106"/>
        <w:rPr>
          <w:color w:val="000000"/>
          <w:sz w:val="28"/>
          <w:szCs w:val="28"/>
        </w:rPr>
      </w:pPr>
    </w:p>
    <w:p w14:paraId="5DE76A53" w14:textId="77777777" w:rsidR="0052330B" w:rsidRPr="004A1E8E" w:rsidRDefault="009137B5" w:rsidP="000A2580">
      <w:pPr>
        <w:widowControl w:val="0"/>
        <w:pBdr>
          <w:top w:val="nil"/>
          <w:left w:val="nil"/>
          <w:bottom w:val="nil"/>
          <w:right w:val="nil"/>
          <w:between w:val="nil"/>
        </w:pBdr>
        <w:ind w:firstLine="539"/>
        <w:jc w:val="both"/>
        <w:rPr>
          <w:color w:val="000000"/>
          <w:sz w:val="28"/>
          <w:szCs w:val="28"/>
        </w:rPr>
      </w:pPr>
      <w:r w:rsidRPr="004A1E8E">
        <w:rPr>
          <w:color w:val="000000"/>
          <w:sz w:val="28"/>
          <w:szCs w:val="28"/>
        </w:rPr>
        <w:t xml:space="preserve">Комплексна програма підтримки </w:t>
      </w:r>
      <w:r w:rsidR="00BC4C8E" w:rsidRPr="004A1E8E">
        <w:rPr>
          <w:color w:val="1D1D1B"/>
          <w:sz w:val="28"/>
          <w:szCs w:val="28"/>
        </w:rPr>
        <w:t>ветеранів війни та членів їх сімей, членів сімей загиблих (померлих) ветеранів війни, членів сімей загиблих (померлих) Захисників і Захисниць України  на період дії воєнного стану в Україні</w:t>
      </w:r>
      <w:r w:rsidRPr="004A1E8E">
        <w:rPr>
          <w:color w:val="000000"/>
          <w:sz w:val="28"/>
          <w:szCs w:val="28"/>
        </w:rPr>
        <w:t xml:space="preserve"> (далі – Програма) є програмою, </w:t>
      </w:r>
      <w:r w:rsidR="0052330B" w:rsidRPr="004A1E8E">
        <w:rPr>
          <w:color w:val="000000"/>
          <w:sz w:val="28"/>
          <w:szCs w:val="28"/>
        </w:rPr>
        <w:t>яка передбачає інтеграцію та поглиблення соціальної підтримки ветеранів війни, членів сімей таких осіб, членів сімей загиблих (померлих) ветеранів війни, членів сімей загиблих (померлих) Захисників та Захисниць України.</w:t>
      </w:r>
    </w:p>
    <w:p w14:paraId="35FF2848" w14:textId="6E119C6A" w:rsidR="006D1991" w:rsidRPr="004A1E8E" w:rsidRDefault="009137B5" w:rsidP="000A2580">
      <w:pPr>
        <w:widowControl w:val="0"/>
        <w:pBdr>
          <w:top w:val="nil"/>
          <w:left w:val="nil"/>
          <w:bottom w:val="nil"/>
          <w:right w:val="nil"/>
          <w:between w:val="nil"/>
        </w:pBdr>
        <w:ind w:firstLine="539"/>
        <w:jc w:val="both"/>
        <w:rPr>
          <w:color w:val="000000"/>
          <w:sz w:val="28"/>
          <w:szCs w:val="28"/>
        </w:rPr>
      </w:pPr>
      <w:r w:rsidRPr="004A1E8E">
        <w:rPr>
          <w:color w:val="000000"/>
          <w:sz w:val="28"/>
          <w:szCs w:val="28"/>
        </w:rPr>
        <w:t xml:space="preserve">Програма спрямована на забезпечення реалізації </w:t>
      </w:r>
      <w:r w:rsidR="006A6FA5" w:rsidRPr="004A1E8E">
        <w:rPr>
          <w:color w:val="000000"/>
          <w:sz w:val="28"/>
          <w:szCs w:val="28"/>
        </w:rPr>
        <w:t>з</w:t>
      </w:r>
      <w:r w:rsidRPr="004A1E8E">
        <w:rPr>
          <w:color w:val="000000"/>
          <w:sz w:val="28"/>
          <w:szCs w:val="28"/>
        </w:rPr>
        <w:t>аконів України «Про статус ветеранів війни, гарантії їх соціального захисту»,</w:t>
      </w:r>
      <w:r w:rsidR="0052330B" w:rsidRPr="004A1E8E">
        <w:rPr>
          <w:rFonts w:ascii="ProbaPro" w:hAnsi="ProbaPro"/>
          <w:color w:val="000000"/>
          <w:sz w:val="27"/>
          <w:szCs w:val="27"/>
          <w:shd w:val="clear" w:color="auto" w:fill="FFFFFF"/>
        </w:rPr>
        <w:t xml:space="preserve"> «</w:t>
      </w:r>
      <w:r w:rsidR="0052330B" w:rsidRPr="004A1E8E">
        <w:rPr>
          <w:color w:val="000000"/>
          <w:sz w:val="28"/>
          <w:szCs w:val="28"/>
        </w:rPr>
        <w:t>Про соціальний і правовий захист військовослужбовців та членів їх сімей»,</w:t>
      </w:r>
      <w:r w:rsidR="0052330B" w:rsidRPr="004A1E8E">
        <w:t xml:space="preserve"> </w:t>
      </w:r>
      <w:r w:rsidR="0052330B" w:rsidRPr="004A1E8E">
        <w:rPr>
          <w:color w:val="000000"/>
          <w:sz w:val="28"/>
          <w:szCs w:val="28"/>
        </w:rPr>
        <w:t>«Про правовий режим воєнного стану», «Про оборону України</w:t>
      </w:r>
      <w:r w:rsidR="0052330B" w:rsidRPr="00E7330D">
        <w:rPr>
          <w:color w:val="000000"/>
          <w:sz w:val="28"/>
          <w:szCs w:val="28"/>
        </w:rPr>
        <w:t xml:space="preserve">», </w:t>
      </w:r>
      <w:bookmarkStart w:id="1" w:name="_Hlk201660735"/>
      <w:r w:rsidR="0052330B" w:rsidRPr="00E7330D">
        <w:rPr>
          <w:color w:val="000000"/>
          <w:sz w:val="28"/>
          <w:szCs w:val="28"/>
        </w:rPr>
        <w:t>розпорядже</w:t>
      </w:r>
      <w:r w:rsidR="006A6FA5" w:rsidRPr="00E7330D">
        <w:rPr>
          <w:color w:val="000000"/>
          <w:sz w:val="28"/>
          <w:szCs w:val="28"/>
        </w:rPr>
        <w:t>нь</w:t>
      </w:r>
      <w:r w:rsidR="0052330B" w:rsidRPr="004A1E8E">
        <w:rPr>
          <w:color w:val="000000"/>
          <w:sz w:val="28"/>
          <w:szCs w:val="28"/>
        </w:rPr>
        <w:t xml:space="preserve"> Кабінету Міністрів України </w:t>
      </w:r>
      <w:r w:rsidR="006A6FA5" w:rsidRPr="004A1E8E">
        <w:rPr>
          <w:color w:val="000000"/>
          <w:sz w:val="28"/>
          <w:szCs w:val="28"/>
        </w:rPr>
        <w:t xml:space="preserve">від 29.11.2024 №1209-р </w:t>
      </w:r>
      <w:r w:rsidR="0052330B" w:rsidRPr="004A1E8E">
        <w:rPr>
          <w:color w:val="000000"/>
          <w:sz w:val="28"/>
          <w:szCs w:val="28"/>
        </w:rPr>
        <w:t xml:space="preserve">«Про схвалення Стратегії ветеранської політики на період до 2030 року та затвердження операційного плану заходів з її реалізації у 2024-2027 роках», </w:t>
      </w:r>
      <w:r w:rsidR="001D3B5E" w:rsidRPr="004A1E8E">
        <w:rPr>
          <w:color w:val="000000"/>
          <w:sz w:val="28"/>
          <w:szCs w:val="28"/>
        </w:rPr>
        <w:t>начальника обласної військової адміністрації від</w:t>
      </w:r>
      <w:r w:rsidR="006A6FA5" w:rsidRPr="004A1E8E">
        <w:rPr>
          <w:color w:val="000000"/>
          <w:sz w:val="28"/>
          <w:szCs w:val="28"/>
        </w:rPr>
        <w:t> </w:t>
      </w:r>
      <w:r w:rsidR="001D3B5E" w:rsidRPr="004A1E8E">
        <w:rPr>
          <w:color w:val="000000"/>
          <w:sz w:val="28"/>
          <w:szCs w:val="28"/>
        </w:rPr>
        <w:t>25.02.2025 № 171/0/5-25ВА «Про затвердження Регіонального операційного плану заходів на 2025-2027 роки з реалізації Стратегії ветеранської політики на період до 2030 року»</w:t>
      </w:r>
      <w:bookmarkEnd w:id="1"/>
      <w:r w:rsidR="001D3B5E" w:rsidRPr="004A1E8E">
        <w:rPr>
          <w:color w:val="000000"/>
          <w:sz w:val="28"/>
          <w:szCs w:val="28"/>
        </w:rPr>
        <w:t xml:space="preserve">, </w:t>
      </w:r>
      <w:r w:rsidRPr="004A1E8E">
        <w:rPr>
          <w:color w:val="000000"/>
          <w:sz w:val="28"/>
          <w:szCs w:val="28"/>
        </w:rPr>
        <w:t xml:space="preserve">інших нормативно-правових актів, що гарантують </w:t>
      </w:r>
      <w:r w:rsidR="0052330B" w:rsidRPr="004A1E8E">
        <w:rPr>
          <w:color w:val="000000"/>
          <w:sz w:val="28"/>
          <w:szCs w:val="28"/>
        </w:rPr>
        <w:t>підтримку ветеранів та членів їх родин, членів сімей загиблих (померлих) ветеранів війни, членів сімей загиблих (померлих) Захисників та Захисниць України,</w:t>
      </w:r>
      <w:r w:rsidRPr="004A1E8E">
        <w:rPr>
          <w:color w:val="000000"/>
          <w:sz w:val="28"/>
          <w:szCs w:val="28"/>
        </w:rPr>
        <w:t xml:space="preserve"> передбачені Конституцією України.</w:t>
      </w:r>
    </w:p>
    <w:p w14:paraId="18B91AEA" w14:textId="77777777" w:rsidR="006D1991" w:rsidRDefault="006D1991" w:rsidP="000A2580">
      <w:pPr>
        <w:widowControl w:val="0"/>
        <w:pBdr>
          <w:top w:val="nil"/>
          <w:left w:val="nil"/>
          <w:bottom w:val="nil"/>
          <w:right w:val="nil"/>
          <w:between w:val="nil"/>
        </w:pBdr>
        <w:ind w:firstLine="540"/>
        <w:jc w:val="both"/>
        <w:rPr>
          <w:color w:val="000000"/>
          <w:sz w:val="28"/>
          <w:szCs w:val="28"/>
        </w:rPr>
      </w:pPr>
    </w:p>
    <w:p w14:paraId="6790357F" w14:textId="77777777" w:rsidR="00E7330D" w:rsidRPr="004A1E8E" w:rsidRDefault="00E7330D" w:rsidP="000A2580">
      <w:pPr>
        <w:widowControl w:val="0"/>
        <w:pBdr>
          <w:top w:val="nil"/>
          <w:left w:val="nil"/>
          <w:bottom w:val="nil"/>
          <w:right w:val="nil"/>
          <w:between w:val="nil"/>
        </w:pBdr>
        <w:ind w:firstLine="540"/>
        <w:jc w:val="both"/>
        <w:rPr>
          <w:color w:val="000000"/>
          <w:sz w:val="28"/>
          <w:szCs w:val="28"/>
        </w:rPr>
      </w:pPr>
    </w:p>
    <w:p w14:paraId="104A44CC" w14:textId="227D0D77" w:rsidR="006D1991" w:rsidRPr="004A1E8E" w:rsidRDefault="00677674" w:rsidP="000A2580">
      <w:pPr>
        <w:pBdr>
          <w:top w:val="nil"/>
          <w:left w:val="nil"/>
          <w:bottom w:val="nil"/>
          <w:right w:val="nil"/>
          <w:between w:val="nil"/>
        </w:pBdr>
        <w:ind w:left="720" w:firstLine="720"/>
        <w:rPr>
          <w:color w:val="000000"/>
          <w:sz w:val="28"/>
          <w:szCs w:val="28"/>
        </w:rPr>
      </w:pPr>
      <w:r w:rsidRPr="004A1E8E">
        <w:rPr>
          <w:b/>
          <w:color w:val="000000"/>
          <w:sz w:val="28"/>
          <w:szCs w:val="28"/>
        </w:rPr>
        <w:t>2</w:t>
      </w:r>
      <w:r w:rsidR="0052330B" w:rsidRPr="004A1E8E">
        <w:rPr>
          <w:b/>
          <w:color w:val="000000"/>
          <w:sz w:val="28"/>
          <w:szCs w:val="28"/>
        </w:rPr>
        <w:t xml:space="preserve">. </w:t>
      </w:r>
      <w:r w:rsidR="009137B5" w:rsidRPr="004A1E8E">
        <w:rPr>
          <w:b/>
          <w:color w:val="000000"/>
          <w:sz w:val="28"/>
          <w:szCs w:val="28"/>
        </w:rPr>
        <w:t>Проблеми, на розв’язання яких спрямована Програма</w:t>
      </w:r>
    </w:p>
    <w:p w14:paraId="0C3E0C05" w14:textId="77777777" w:rsidR="006D1991" w:rsidRPr="004A1E8E" w:rsidRDefault="006D1991" w:rsidP="000A2580">
      <w:pPr>
        <w:pBdr>
          <w:top w:val="nil"/>
          <w:left w:val="nil"/>
          <w:bottom w:val="nil"/>
          <w:right w:val="nil"/>
          <w:between w:val="nil"/>
        </w:pBdr>
        <w:ind w:left="1914"/>
        <w:rPr>
          <w:color w:val="000000"/>
          <w:sz w:val="28"/>
          <w:szCs w:val="28"/>
        </w:rPr>
      </w:pPr>
    </w:p>
    <w:p w14:paraId="435FE15A" w14:textId="30A69C44" w:rsidR="006D1991" w:rsidRPr="004A1E8E" w:rsidRDefault="009137B5" w:rsidP="000A2580">
      <w:pPr>
        <w:widowControl w:val="0"/>
        <w:pBdr>
          <w:top w:val="nil"/>
          <w:left w:val="nil"/>
          <w:bottom w:val="nil"/>
          <w:right w:val="nil"/>
          <w:between w:val="nil"/>
        </w:pBdr>
        <w:ind w:firstLine="540"/>
        <w:jc w:val="both"/>
        <w:rPr>
          <w:color w:val="000000"/>
          <w:sz w:val="28"/>
          <w:szCs w:val="28"/>
        </w:rPr>
      </w:pPr>
      <w:r w:rsidRPr="004A1E8E">
        <w:rPr>
          <w:color w:val="000000"/>
          <w:sz w:val="28"/>
          <w:szCs w:val="28"/>
        </w:rPr>
        <w:t xml:space="preserve">Збройна агресія Російської Федерації проти України </w:t>
      </w:r>
      <w:r w:rsidR="0052330B" w:rsidRPr="004A1E8E">
        <w:rPr>
          <w:color w:val="000000"/>
          <w:sz w:val="28"/>
          <w:szCs w:val="28"/>
        </w:rPr>
        <w:t xml:space="preserve">суттєво збільшила кількість ветеранів війни та членів сімей загиблих Захисників і Захисниць України. Це створило нові виклики для системи підтримки цих категорій осіб. </w:t>
      </w:r>
    </w:p>
    <w:p w14:paraId="5EE75900" w14:textId="2B0E08AB" w:rsidR="0052330B" w:rsidRPr="004A1E8E" w:rsidRDefault="00445D23" w:rsidP="000A2580">
      <w:pPr>
        <w:widowControl w:val="0"/>
        <w:pBdr>
          <w:top w:val="nil"/>
          <w:left w:val="nil"/>
          <w:bottom w:val="nil"/>
          <w:right w:val="nil"/>
          <w:between w:val="nil"/>
        </w:pBdr>
        <w:ind w:firstLine="540"/>
        <w:jc w:val="both"/>
        <w:rPr>
          <w:color w:val="000000"/>
          <w:sz w:val="28"/>
          <w:szCs w:val="28"/>
        </w:rPr>
      </w:pPr>
      <w:r w:rsidRPr="004A1E8E">
        <w:rPr>
          <w:color w:val="000000"/>
          <w:sz w:val="28"/>
          <w:szCs w:val="28"/>
        </w:rPr>
        <w:t xml:space="preserve">За даними Єдиного державного реєстру ветеранів війни станом на </w:t>
      </w:r>
      <w:r w:rsidR="00A32502">
        <w:rPr>
          <w:color w:val="000000"/>
          <w:sz w:val="28"/>
          <w:szCs w:val="28"/>
        </w:rPr>
        <w:t>1 жовтня</w:t>
      </w:r>
      <w:r w:rsidRPr="004A1E8E">
        <w:rPr>
          <w:color w:val="000000"/>
          <w:sz w:val="28"/>
          <w:szCs w:val="28"/>
        </w:rPr>
        <w:t xml:space="preserve"> 202</w:t>
      </w:r>
      <w:r w:rsidR="00923DBB" w:rsidRPr="004A1E8E">
        <w:rPr>
          <w:color w:val="000000"/>
          <w:sz w:val="28"/>
          <w:szCs w:val="28"/>
        </w:rPr>
        <w:t>5</w:t>
      </w:r>
      <w:r w:rsidRPr="004A1E8E">
        <w:rPr>
          <w:color w:val="000000"/>
          <w:sz w:val="28"/>
          <w:szCs w:val="28"/>
        </w:rPr>
        <w:t xml:space="preserve"> року </w:t>
      </w:r>
      <w:r w:rsidR="00E141F1" w:rsidRPr="004A1E8E">
        <w:rPr>
          <w:color w:val="000000"/>
          <w:sz w:val="28"/>
          <w:szCs w:val="28"/>
        </w:rPr>
        <w:t>у</w:t>
      </w:r>
      <w:r w:rsidRPr="004A1E8E">
        <w:rPr>
          <w:color w:val="000000"/>
          <w:sz w:val="28"/>
          <w:szCs w:val="28"/>
        </w:rPr>
        <w:t xml:space="preserve"> Львівській області обліковується </w:t>
      </w:r>
      <w:r w:rsidR="00A32502">
        <w:rPr>
          <w:color w:val="000000"/>
          <w:sz w:val="28"/>
          <w:szCs w:val="28"/>
        </w:rPr>
        <w:t>118</w:t>
      </w:r>
      <w:r w:rsidR="0038095F">
        <w:rPr>
          <w:color w:val="000000"/>
          <w:sz w:val="28"/>
          <w:szCs w:val="28"/>
        </w:rPr>
        <w:t xml:space="preserve"> </w:t>
      </w:r>
      <w:r w:rsidR="00A32502">
        <w:rPr>
          <w:color w:val="000000"/>
          <w:sz w:val="28"/>
          <w:szCs w:val="28"/>
        </w:rPr>
        <w:t>804</w:t>
      </w:r>
      <w:r w:rsidR="0021239C" w:rsidRPr="004A1E8E">
        <w:rPr>
          <w:color w:val="000000"/>
          <w:sz w:val="28"/>
          <w:szCs w:val="28"/>
        </w:rPr>
        <w:t xml:space="preserve"> ветеранів та членів </w:t>
      </w:r>
      <w:r w:rsidR="00A32502">
        <w:rPr>
          <w:color w:val="000000"/>
          <w:sz w:val="28"/>
          <w:szCs w:val="28"/>
        </w:rPr>
        <w:t xml:space="preserve">сім’ї </w:t>
      </w:r>
      <w:r w:rsidR="0021239C" w:rsidRPr="004A1E8E">
        <w:rPr>
          <w:color w:val="000000"/>
          <w:sz w:val="28"/>
          <w:szCs w:val="28"/>
        </w:rPr>
        <w:t>загиблих (померлих) ветеранів війни</w:t>
      </w:r>
      <w:r w:rsidR="00923DBB" w:rsidRPr="004A1E8E">
        <w:rPr>
          <w:color w:val="000000"/>
          <w:sz w:val="28"/>
          <w:szCs w:val="28"/>
        </w:rPr>
        <w:t>,</w:t>
      </w:r>
      <w:r w:rsidR="0021239C" w:rsidRPr="004A1E8E">
        <w:rPr>
          <w:color w:val="000000"/>
          <w:sz w:val="28"/>
          <w:szCs w:val="28"/>
        </w:rPr>
        <w:t xml:space="preserve"> Захисників та Захисниць України.</w:t>
      </w:r>
    </w:p>
    <w:p w14:paraId="4E988C5B" w14:textId="5FCC12F8" w:rsidR="0021239C" w:rsidRPr="004A1E8E" w:rsidRDefault="0021239C" w:rsidP="000A2580">
      <w:pPr>
        <w:widowControl w:val="0"/>
        <w:pBdr>
          <w:top w:val="nil"/>
          <w:left w:val="nil"/>
          <w:bottom w:val="nil"/>
          <w:right w:val="nil"/>
          <w:between w:val="nil"/>
        </w:pBdr>
        <w:ind w:firstLine="540"/>
        <w:jc w:val="both"/>
        <w:rPr>
          <w:color w:val="000000"/>
          <w:sz w:val="28"/>
          <w:szCs w:val="28"/>
        </w:rPr>
      </w:pPr>
      <w:r w:rsidRPr="004A1E8E">
        <w:rPr>
          <w:color w:val="000000"/>
          <w:sz w:val="28"/>
          <w:szCs w:val="28"/>
        </w:rPr>
        <w:t>Ветерани, які повертаються з фронту зіштовхуються з</w:t>
      </w:r>
      <w:r w:rsidR="006A6FA5" w:rsidRPr="004A1E8E">
        <w:rPr>
          <w:color w:val="000000"/>
          <w:sz w:val="28"/>
          <w:szCs w:val="28"/>
        </w:rPr>
        <w:t>і</w:t>
      </w:r>
      <w:r w:rsidRPr="004A1E8E">
        <w:rPr>
          <w:color w:val="000000"/>
          <w:sz w:val="28"/>
          <w:szCs w:val="28"/>
        </w:rPr>
        <w:t xml:space="preserve"> складнощ</w:t>
      </w:r>
      <w:r w:rsidR="006A6FA5" w:rsidRPr="004A1E8E">
        <w:rPr>
          <w:color w:val="000000"/>
          <w:sz w:val="28"/>
          <w:szCs w:val="28"/>
        </w:rPr>
        <w:t>ами</w:t>
      </w:r>
      <w:r w:rsidRPr="004A1E8E">
        <w:rPr>
          <w:color w:val="000000"/>
          <w:sz w:val="28"/>
          <w:szCs w:val="28"/>
        </w:rPr>
        <w:t>, що включають проблеми адаптації до цивільного життя, соціальної ізоляції, психологічних розладів тощо. Вплив воєнних дій не обмежується лише періодом збройного конфлікту, а продовжується</w:t>
      </w:r>
      <w:r w:rsidR="000A2580">
        <w:rPr>
          <w:color w:val="000000"/>
          <w:sz w:val="28"/>
          <w:szCs w:val="28"/>
        </w:rPr>
        <w:t xml:space="preserve"> </w:t>
      </w:r>
      <w:r w:rsidRPr="004A1E8E">
        <w:rPr>
          <w:color w:val="000000"/>
          <w:sz w:val="28"/>
          <w:szCs w:val="28"/>
        </w:rPr>
        <w:t>й після його завершення. Війна залишає відбиток не лише на військових, а й на їх сім’ях, на цивільному населенні, змінюючи їх сприйняття дійсності та ставлення до оточуючого середовища.</w:t>
      </w:r>
    </w:p>
    <w:p w14:paraId="505502C0" w14:textId="038AF86E" w:rsidR="006D1991" w:rsidRPr="004A1E8E" w:rsidRDefault="009137B5" w:rsidP="000A2580">
      <w:pPr>
        <w:widowControl w:val="0"/>
        <w:pBdr>
          <w:top w:val="nil"/>
          <w:left w:val="nil"/>
          <w:bottom w:val="nil"/>
          <w:right w:val="nil"/>
          <w:between w:val="nil"/>
        </w:pBdr>
        <w:ind w:firstLine="540"/>
        <w:jc w:val="both"/>
        <w:rPr>
          <w:color w:val="000000"/>
          <w:sz w:val="28"/>
          <w:szCs w:val="28"/>
        </w:rPr>
      </w:pPr>
      <w:r w:rsidRPr="004A1E8E">
        <w:rPr>
          <w:color w:val="000000"/>
          <w:sz w:val="28"/>
          <w:szCs w:val="28"/>
        </w:rPr>
        <w:t>Програма – це комплекс заходів, що здійснюються на місцевому рівні як доповнення до державно</w:t>
      </w:r>
      <w:r w:rsidR="00E141F1" w:rsidRPr="004A1E8E">
        <w:rPr>
          <w:color w:val="000000"/>
          <w:sz w:val="28"/>
          <w:szCs w:val="28"/>
        </w:rPr>
        <w:t>ї підтримки</w:t>
      </w:r>
      <w:r w:rsidRPr="004A1E8E">
        <w:rPr>
          <w:color w:val="000000"/>
          <w:sz w:val="28"/>
          <w:szCs w:val="28"/>
        </w:rPr>
        <w:t xml:space="preserve">. </w:t>
      </w:r>
    </w:p>
    <w:p w14:paraId="15F67C4D" w14:textId="77777777" w:rsidR="00DD32A3" w:rsidRPr="004A1E8E" w:rsidRDefault="00DD32A3" w:rsidP="000A2580">
      <w:pPr>
        <w:pBdr>
          <w:top w:val="nil"/>
          <w:left w:val="nil"/>
          <w:bottom w:val="nil"/>
          <w:right w:val="nil"/>
          <w:between w:val="nil"/>
        </w:pBdr>
        <w:rPr>
          <w:color w:val="000000"/>
          <w:sz w:val="28"/>
          <w:szCs w:val="28"/>
        </w:rPr>
      </w:pPr>
    </w:p>
    <w:p w14:paraId="1540A137" w14:textId="77777777" w:rsidR="006A6FA5" w:rsidRPr="004A1E8E" w:rsidRDefault="006A6FA5" w:rsidP="000A2580">
      <w:pPr>
        <w:pBdr>
          <w:top w:val="nil"/>
          <w:left w:val="nil"/>
          <w:bottom w:val="nil"/>
          <w:right w:val="nil"/>
          <w:between w:val="nil"/>
        </w:pBdr>
        <w:rPr>
          <w:b/>
          <w:color w:val="000000"/>
          <w:sz w:val="28"/>
          <w:szCs w:val="28"/>
        </w:rPr>
      </w:pPr>
    </w:p>
    <w:p w14:paraId="53637195" w14:textId="77777777" w:rsidR="00E7330D" w:rsidRDefault="00E7330D" w:rsidP="000A2580">
      <w:pPr>
        <w:pBdr>
          <w:top w:val="nil"/>
          <w:left w:val="nil"/>
          <w:bottom w:val="nil"/>
          <w:right w:val="nil"/>
          <w:between w:val="nil"/>
        </w:pBdr>
        <w:ind w:left="540"/>
        <w:jc w:val="center"/>
        <w:rPr>
          <w:b/>
          <w:color w:val="000000"/>
          <w:sz w:val="28"/>
          <w:szCs w:val="28"/>
        </w:rPr>
      </w:pPr>
    </w:p>
    <w:p w14:paraId="7AA760EE" w14:textId="5FE0EFFC" w:rsidR="006D1991" w:rsidRPr="004A1E8E" w:rsidRDefault="00677674" w:rsidP="000A2580">
      <w:pPr>
        <w:pBdr>
          <w:top w:val="nil"/>
          <w:left w:val="nil"/>
          <w:bottom w:val="nil"/>
          <w:right w:val="nil"/>
          <w:between w:val="nil"/>
        </w:pBdr>
        <w:ind w:left="540"/>
        <w:jc w:val="center"/>
        <w:rPr>
          <w:color w:val="000000"/>
          <w:sz w:val="28"/>
          <w:szCs w:val="28"/>
        </w:rPr>
      </w:pPr>
      <w:r w:rsidRPr="004A1E8E">
        <w:rPr>
          <w:b/>
          <w:color w:val="000000"/>
          <w:sz w:val="28"/>
          <w:szCs w:val="28"/>
        </w:rPr>
        <w:lastRenderedPageBreak/>
        <w:t>3</w:t>
      </w:r>
      <w:r w:rsidR="0052330B" w:rsidRPr="004A1E8E">
        <w:rPr>
          <w:b/>
          <w:color w:val="000000"/>
          <w:sz w:val="28"/>
          <w:szCs w:val="28"/>
        </w:rPr>
        <w:t xml:space="preserve">. </w:t>
      </w:r>
      <w:r w:rsidR="009137B5" w:rsidRPr="004A1E8E">
        <w:rPr>
          <w:b/>
          <w:color w:val="000000"/>
          <w:sz w:val="28"/>
          <w:szCs w:val="28"/>
        </w:rPr>
        <w:t>Мета Програми</w:t>
      </w:r>
    </w:p>
    <w:p w14:paraId="360CE24B" w14:textId="77777777" w:rsidR="0021239C" w:rsidRPr="004A1E8E" w:rsidRDefault="0021239C" w:rsidP="000A2580">
      <w:pPr>
        <w:widowControl w:val="0"/>
        <w:pBdr>
          <w:top w:val="nil"/>
          <w:left w:val="nil"/>
          <w:bottom w:val="nil"/>
          <w:right w:val="nil"/>
          <w:between w:val="nil"/>
        </w:pBdr>
        <w:rPr>
          <w:color w:val="000000"/>
          <w:sz w:val="28"/>
          <w:szCs w:val="28"/>
        </w:rPr>
      </w:pPr>
    </w:p>
    <w:p w14:paraId="160CB7DC" w14:textId="653C9CDD" w:rsidR="0021239C" w:rsidRPr="004A1E8E" w:rsidRDefault="0021239C" w:rsidP="000A2580">
      <w:pPr>
        <w:widowControl w:val="0"/>
        <w:pBdr>
          <w:top w:val="nil"/>
          <w:left w:val="nil"/>
          <w:bottom w:val="nil"/>
          <w:right w:val="nil"/>
          <w:between w:val="nil"/>
        </w:pBdr>
        <w:ind w:firstLine="540"/>
        <w:jc w:val="both"/>
        <w:rPr>
          <w:color w:val="000000"/>
          <w:sz w:val="28"/>
          <w:szCs w:val="28"/>
        </w:rPr>
      </w:pPr>
      <w:r w:rsidRPr="004A1E8E">
        <w:rPr>
          <w:color w:val="000000"/>
          <w:sz w:val="28"/>
          <w:szCs w:val="28"/>
        </w:rPr>
        <w:t xml:space="preserve">Метою Програми є реалізація комплексу завдань і заходів, спрямованих на реалізацію ветеранської політики </w:t>
      </w:r>
      <w:r w:rsidR="000A2580" w:rsidRPr="00BA6895">
        <w:rPr>
          <w:color w:val="000000"/>
          <w:sz w:val="28"/>
          <w:szCs w:val="28"/>
        </w:rPr>
        <w:t>у</w:t>
      </w:r>
      <w:r w:rsidRPr="004A1E8E">
        <w:rPr>
          <w:color w:val="000000"/>
          <w:sz w:val="28"/>
          <w:szCs w:val="28"/>
        </w:rPr>
        <w:t xml:space="preserve"> Львівській області через забезпечення дотримання прав ветеранів війни, членів їх сімей, членів сімей загиблих (померлих) ветеранів війни, загиблих (померлих) Захисників і Захисниць України, забезпечення належних умов їх життєдіяльності, </w:t>
      </w:r>
      <w:r w:rsidR="00E141F1" w:rsidRPr="004A1E8E">
        <w:rPr>
          <w:color w:val="000000"/>
          <w:sz w:val="28"/>
          <w:szCs w:val="28"/>
        </w:rPr>
        <w:t>адаптації їх до цивільного життя,</w:t>
      </w:r>
      <w:r w:rsidRPr="004A1E8E">
        <w:rPr>
          <w:color w:val="000000"/>
          <w:sz w:val="28"/>
          <w:szCs w:val="28"/>
        </w:rPr>
        <w:t xml:space="preserve"> здійснення заходів щодо поваги, подяки та пошани українських військових тощо.</w:t>
      </w:r>
    </w:p>
    <w:p w14:paraId="7DDB6C58" w14:textId="77777777" w:rsidR="0021239C" w:rsidRPr="004A1E8E" w:rsidRDefault="0021239C" w:rsidP="000A2580">
      <w:pPr>
        <w:widowControl w:val="0"/>
        <w:pBdr>
          <w:top w:val="nil"/>
          <w:left w:val="nil"/>
          <w:bottom w:val="nil"/>
          <w:right w:val="nil"/>
          <w:between w:val="nil"/>
        </w:pBdr>
        <w:ind w:firstLine="540"/>
        <w:jc w:val="both"/>
        <w:rPr>
          <w:color w:val="000000"/>
          <w:sz w:val="28"/>
          <w:szCs w:val="28"/>
        </w:rPr>
      </w:pPr>
    </w:p>
    <w:p w14:paraId="44063507" w14:textId="6A5C9930" w:rsidR="006D1991" w:rsidRPr="004A1E8E" w:rsidRDefault="00677674" w:rsidP="000A2580">
      <w:pPr>
        <w:widowControl w:val="0"/>
        <w:pBdr>
          <w:top w:val="nil"/>
          <w:left w:val="nil"/>
          <w:bottom w:val="nil"/>
          <w:right w:val="nil"/>
          <w:between w:val="nil"/>
        </w:pBdr>
        <w:ind w:firstLine="540"/>
        <w:jc w:val="center"/>
        <w:rPr>
          <w:color w:val="000000"/>
          <w:sz w:val="28"/>
          <w:szCs w:val="28"/>
        </w:rPr>
      </w:pPr>
      <w:r w:rsidRPr="004A1E8E">
        <w:rPr>
          <w:b/>
          <w:color w:val="000000"/>
          <w:sz w:val="28"/>
          <w:szCs w:val="28"/>
        </w:rPr>
        <w:t>4</w:t>
      </w:r>
      <w:r w:rsidR="0021239C" w:rsidRPr="004A1E8E">
        <w:rPr>
          <w:b/>
          <w:color w:val="000000"/>
          <w:sz w:val="28"/>
          <w:szCs w:val="28"/>
        </w:rPr>
        <w:t xml:space="preserve">. </w:t>
      </w:r>
      <w:r w:rsidR="009137B5" w:rsidRPr="004A1E8E">
        <w:rPr>
          <w:b/>
          <w:color w:val="000000"/>
          <w:sz w:val="28"/>
          <w:szCs w:val="28"/>
        </w:rPr>
        <w:t>Виконавці Програми</w:t>
      </w:r>
    </w:p>
    <w:p w14:paraId="3D2D382B" w14:textId="77777777" w:rsidR="006D1991" w:rsidRPr="004A1E8E" w:rsidRDefault="006D1991" w:rsidP="000A2580">
      <w:pPr>
        <w:widowControl w:val="0"/>
        <w:pBdr>
          <w:top w:val="nil"/>
          <w:left w:val="nil"/>
          <w:bottom w:val="nil"/>
          <w:right w:val="nil"/>
          <w:between w:val="nil"/>
        </w:pBdr>
        <w:ind w:left="1260"/>
        <w:rPr>
          <w:color w:val="000000"/>
          <w:sz w:val="28"/>
          <w:szCs w:val="28"/>
        </w:rPr>
      </w:pPr>
    </w:p>
    <w:p w14:paraId="0D38F4BD" w14:textId="171B78C8" w:rsidR="0021239C" w:rsidRPr="004A1E8E" w:rsidRDefault="009137B5" w:rsidP="000A2580">
      <w:pPr>
        <w:widowControl w:val="0"/>
        <w:pBdr>
          <w:top w:val="nil"/>
          <w:left w:val="nil"/>
          <w:bottom w:val="nil"/>
          <w:right w:val="nil"/>
          <w:between w:val="nil"/>
        </w:pBdr>
        <w:ind w:firstLine="567"/>
        <w:jc w:val="both"/>
        <w:rPr>
          <w:color w:val="000000"/>
          <w:sz w:val="28"/>
          <w:szCs w:val="28"/>
        </w:rPr>
      </w:pPr>
      <w:r w:rsidRPr="004A1E8E">
        <w:rPr>
          <w:color w:val="000000"/>
          <w:sz w:val="28"/>
          <w:szCs w:val="28"/>
        </w:rPr>
        <w:t xml:space="preserve">Відповідальними виконавцями Програми є </w:t>
      </w:r>
      <w:r w:rsidR="0021239C" w:rsidRPr="004A1E8E">
        <w:rPr>
          <w:color w:val="000000"/>
          <w:sz w:val="28"/>
          <w:szCs w:val="28"/>
        </w:rPr>
        <w:t xml:space="preserve">управління з питань ветеранської політики Львівської обласної </w:t>
      </w:r>
      <w:r w:rsidR="00FC3CE5" w:rsidRPr="00E7330D">
        <w:rPr>
          <w:color w:val="000000"/>
          <w:sz w:val="28"/>
          <w:szCs w:val="28"/>
        </w:rPr>
        <w:t>державної</w:t>
      </w:r>
      <w:r w:rsidR="0021239C" w:rsidRPr="004A1E8E">
        <w:rPr>
          <w:color w:val="000000"/>
          <w:sz w:val="28"/>
          <w:szCs w:val="28"/>
        </w:rPr>
        <w:t xml:space="preserve"> адміністрації, територіальні громади Львівської області.</w:t>
      </w:r>
    </w:p>
    <w:p w14:paraId="0BCF7A56" w14:textId="77777777" w:rsidR="0021239C" w:rsidRPr="004A1E8E" w:rsidRDefault="0021239C" w:rsidP="000A2580">
      <w:pPr>
        <w:widowControl w:val="0"/>
        <w:pBdr>
          <w:top w:val="nil"/>
          <w:left w:val="nil"/>
          <w:bottom w:val="nil"/>
          <w:right w:val="nil"/>
          <w:between w:val="nil"/>
        </w:pBdr>
        <w:ind w:firstLine="567"/>
        <w:rPr>
          <w:color w:val="000000"/>
          <w:sz w:val="28"/>
          <w:szCs w:val="28"/>
        </w:rPr>
      </w:pPr>
    </w:p>
    <w:p w14:paraId="3F5FBDEF" w14:textId="75CC65DF" w:rsidR="006D1991" w:rsidRPr="004A1E8E" w:rsidRDefault="00677674" w:rsidP="000A2580">
      <w:pPr>
        <w:widowControl w:val="0"/>
        <w:pBdr>
          <w:top w:val="nil"/>
          <w:left w:val="nil"/>
          <w:bottom w:val="nil"/>
          <w:right w:val="nil"/>
          <w:between w:val="nil"/>
        </w:pBdr>
        <w:ind w:firstLine="567"/>
        <w:jc w:val="center"/>
        <w:rPr>
          <w:color w:val="000000"/>
          <w:sz w:val="28"/>
          <w:szCs w:val="28"/>
        </w:rPr>
      </w:pPr>
      <w:r w:rsidRPr="004A1E8E">
        <w:rPr>
          <w:b/>
          <w:bCs/>
          <w:color w:val="000000"/>
          <w:sz w:val="28"/>
          <w:szCs w:val="28"/>
        </w:rPr>
        <w:t>5</w:t>
      </w:r>
      <w:r w:rsidR="0021239C" w:rsidRPr="004A1E8E">
        <w:rPr>
          <w:b/>
          <w:bCs/>
          <w:color w:val="000000"/>
          <w:sz w:val="28"/>
          <w:szCs w:val="28"/>
        </w:rPr>
        <w:t>.</w:t>
      </w:r>
      <w:r w:rsidR="0021239C" w:rsidRPr="004A1E8E">
        <w:rPr>
          <w:color w:val="000000"/>
          <w:sz w:val="28"/>
          <w:szCs w:val="28"/>
        </w:rPr>
        <w:t xml:space="preserve"> </w:t>
      </w:r>
      <w:r w:rsidR="009137B5" w:rsidRPr="004A1E8E">
        <w:rPr>
          <w:b/>
          <w:color w:val="000000"/>
          <w:sz w:val="28"/>
          <w:szCs w:val="28"/>
        </w:rPr>
        <w:t>Перелік завдань і заходів Програми, напрямів використання бюджетних коштів та результативних показників</w:t>
      </w:r>
    </w:p>
    <w:p w14:paraId="5706565C" w14:textId="77777777" w:rsidR="006D1991" w:rsidRPr="004A1E8E" w:rsidRDefault="006D1991" w:rsidP="000A2580">
      <w:pPr>
        <w:widowControl w:val="0"/>
        <w:pBdr>
          <w:top w:val="nil"/>
          <w:left w:val="nil"/>
          <w:bottom w:val="nil"/>
          <w:right w:val="nil"/>
          <w:between w:val="nil"/>
        </w:pBdr>
        <w:ind w:left="1260"/>
        <w:rPr>
          <w:color w:val="000000"/>
          <w:sz w:val="28"/>
          <w:szCs w:val="28"/>
        </w:rPr>
      </w:pPr>
    </w:p>
    <w:p w14:paraId="292BEDC7" w14:textId="77777777" w:rsidR="006D1991" w:rsidRPr="004A1E8E" w:rsidRDefault="009137B5" w:rsidP="000A2580">
      <w:pPr>
        <w:pBdr>
          <w:top w:val="nil"/>
          <w:left w:val="nil"/>
          <w:bottom w:val="nil"/>
          <w:right w:val="nil"/>
          <w:between w:val="nil"/>
        </w:pBdr>
        <w:ind w:firstLine="540"/>
        <w:jc w:val="both"/>
        <w:rPr>
          <w:color w:val="000000"/>
          <w:sz w:val="28"/>
          <w:szCs w:val="28"/>
        </w:rPr>
      </w:pPr>
      <w:r w:rsidRPr="004A1E8E">
        <w:rPr>
          <w:color w:val="000000"/>
          <w:sz w:val="28"/>
          <w:szCs w:val="28"/>
        </w:rPr>
        <w:t>Програма реалізується шляхом здійснення заходів</w:t>
      </w:r>
      <w:r w:rsidR="006C46E7" w:rsidRPr="004A1E8E">
        <w:rPr>
          <w:color w:val="000000"/>
          <w:sz w:val="28"/>
          <w:szCs w:val="28"/>
        </w:rPr>
        <w:t xml:space="preserve"> (згідно з додатком)</w:t>
      </w:r>
      <w:r w:rsidRPr="004A1E8E">
        <w:rPr>
          <w:color w:val="000000"/>
          <w:sz w:val="28"/>
          <w:szCs w:val="28"/>
        </w:rPr>
        <w:t>:</w:t>
      </w:r>
    </w:p>
    <w:p w14:paraId="154DA36B" w14:textId="77777777" w:rsidR="006D1991" w:rsidRPr="004A1E8E" w:rsidRDefault="006D1991" w:rsidP="000A2580">
      <w:pPr>
        <w:pBdr>
          <w:top w:val="nil"/>
          <w:left w:val="nil"/>
          <w:bottom w:val="nil"/>
          <w:right w:val="nil"/>
          <w:between w:val="nil"/>
        </w:pBdr>
        <w:ind w:firstLine="540"/>
        <w:jc w:val="both"/>
        <w:rPr>
          <w:color w:val="000000"/>
          <w:sz w:val="28"/>
          <w:szCs w:val="28"/>
        </w:rPr>
      </w:pPr>
    </w:p>
    <w:p w14:paraId="5E82F538" w14:textId="6249BB03" w:rsidR="006D1991" w:rsidRPr="004A1E8E" w:rsidRDefault="009137B5" w:rsidP="000A2580">
      <w:pPr>
        <w:widowControl w:val="0"/>
        <w:pBdr>
          <w:top w:val="nil"/>
          <w:left w:val="nil"/>
          <w:bottom w:val="nil"/>
          <w:right w:val="nil"/>
          <w:between w:val="nil"/>
        </w:pBdr>
        <w:ind w:firstLine="540"/>
        <w:jc w:val="both"/>
        <w:rPr>
          <w:color w:val="000000"/>
          <w:sz w:val="28"/>
          <w:szCs w:val="28"/>
        </w:rPr>
      </w:pPr>
      <w:r w:rsidRPr="004A1E8E">
        <w:rPr>
          <w:color w:val="000000"/>
          <w:sz w:val="28"/>
          <w:szCs w:val="28"/>
        </w:rPr>
        <w:t xml:space="preserve">5.1. Завдання 1. </w:t>
      </w:r>
      <w:r w:rsidR="009B0C1E" w:rsidRPr="004A1E8E">
        <w:rPr>
          <w:color w:val="000000"/>
          <w:sz w:val="28"/>
          <w:szCs w:val="28"/>
        </w:rPr>
        <w:t xml:space="preserve">Організація здійснення поховань (перепоховань у випадку встановлення особи) </w:t>
      </w:r>
      <w:bookmarkStart w:id="2" w:name="_Hlk201658135"/>
      <w:r w:rsidR="009B0C1E" w:rsidRPr="004A1E8E">
        <w:rPr>
          <w:color w:val="000000"/>
          <w:sz w:val="28"/>
          <w:szCs w:val="28"/>
        </w:rPr>
        <w:t>невпізнаних тіл (останків) військовослужбовців, поліцейських, які загинули (померли) внаслідок збройної агресії проти України</w:t>
      </w:r>
      <w:bookmarkEnd w:id="2"/>
      <w:r w:rsidRPr="004A1E8E">
        <w:rPr>
          <w:color w:val="000000"/>
          <w:sz w:val="28"/>
          <w:szCs w:val="28"/>
        </w:rPr>
        <w:t>.</w:t>
      </w:r>
    </w:p>
    <w:p w14:paraId="61064BC5" w14:textId="41985089" w:rsidR="006D1991" w:rsidRPr="004A1E8E" w:rsidRDefault="009137B5" w:rsidP="000A2580">
      <w:pPr>
        <w:widowControl w:val="0"/>
        <w:pBdr>
          <w:top w:val="nil"/>
          <w:left w:val="nil"/>
          <w:bottom w:val="nil"/>
          <w:right w:val="nil"/>
          <w:between w:val="nil"/>
        </w:pBdr>
        <w:ind w:firstLine="540"/>
        <w:jc w:val="both"/>
        <w:rPr>
          <w:color w:val="000000"/>
          <w:sz w:val="28"/>
          <w:szCs w:val="28"/>
        </w:rPr>
      </w:pPr>
      <w:hyperlink r:id="rId8">
        <w:r w:rsidRPr="004A1E8E">
          <w:rPr>
            <w:color w:val="000000"/>
            <w:sz w:val="28"/>
            <w:szCs w:val="28"/>
          </w:rPr>
          <w:t xml:space="preserve">5.1.1. </w:t>
        </w:r>
      </w:hyperlink>
      <w:r w:rsidRPr="004A1E8E">
        <w:rPr>
          <w:color w:val="000000"/>
          <w:sz w:val="28"/>
          <w:szCs w:val="28"/>
        </w:rPr>
        <w:t xml:space="preserve">Захід 1. </w:t>
      </w:r>
      <w:r w:rsidR="009B0C1E" w:rsidRPr="004A1E8E">
        <w:rPr>
          <w:color w:val="000000"/>
          <w:sz w:val="28"/>
          <w:szCs w:val="28"/>
        </w:rPr>
        <w:t>Організація здійснення поховань (перепоховань у випадку встановлення особи) невпізнаних тіл (останків) військовослужбовців, поліцейських, які загинули (померли) внаслідок збройної агресії проти України</w:t>
      </w:r>
      <w:r w:rsidRPr="004A1E8E">
        <w:rPr>
          <w:color w:val="000000"/>
          <w:sz w:val="28"/>
          <w:szCs w:val="28"/>
        </w:rPr>
        <w:t>.</w:t>
      </w:r>
    </w:p>
    <w:p w14:paraId="4995AA05" w14:textId="5167BFAA" w:rsidR="006D1991" w:rsidRPr="004A1E8E" w:rsidRDefault="009137B5" w:rsidP="000A2580">
      <w:pPr>
        <w:widowControl w:val="0"/>
        <w:pBdr>
          <w:top w:val="nil"/>
          <w:left w:val="nil"/>
          <w:bottom w:val="nil"/>
          <w:right w:val="nil"/>
          <w:between w:val="nil"/>
        </w:pBdr>
        <w:ind w:firstLine="540"/>
        <w:jc w:val="both"/>
        <w:rPr>
          <w:color w:val="000000"/>
          <w:sz w:val="28"/>
          <w:szCs w:val="28"/>
        </w:rPr>
      </w:pPr>
      <w:r w:rsidRPr="004A1E8E">
        <w:rPr>
          <w:color w:val="000000"/>
          <w:sz w:val="28"/>
          <w:szCs w:val="28"/>
        </w:rPr>
        <w:t xml:space="preserve">5.2. Завдання 2. </w:t>
      </w:r>
      <w:r w:rsidR="00B6064E" w:rsidRPr="004A1E8E">
        <w:rPr>
          <w:color w:val="000000"/>
          <w:sz w:val="28"/>
          <w:szCs w:val="28"/>
        </w:rPr>
        <w:t>Підвищення кваліфікації фахівців із супроводу ветеранів, працівників, на які покладено функції із реалізації ветеранської політики</w:t>
      </w:r>
      <w:r w:rsidR="006A6FA5" w:rsidRPr="004A1E8E">
        <w:rPr>
          <w:color w:val="000000"/>
          <w:sz w:val="28"/>
          <w:szCs w:val="28"/>
        </w:rPr>
        <w:t>.</w:t>
      </w:r>
    </w:p>
    <w:p w14:paraId="5185C172" w14:textId="554BEBB8" w:rsidR="00B6064E" w:rsidRPr="004A1E8E" w:rsidRDefault="009137B5" w:rsidP="000A2580">
      <w:pPr>
        <w:widowControl w:val="0"/>
        <w:pBdr>
          <w:top w:val="nil"/>
          <w:left w:val="nil"/>
          <w:bottom w:val="nil"/>
          <w:right w:val="nil"/>
          <w:between w:val="nil"/>
        </w:pBdr>
        <w:ind w:firstLine="540"/>
        <w:jc w:val="both"/>
        <w:rPr>
          <w:color w:val="000000"/>
          <w:sz w:val="28"/>
          <w:szCs w:val="28"/>
        </w:rPr>
      </w:pPr>
      <w:r w:rsidRPr="004A1E8E">
        <w:rPr>
          <w:color w:val="000000"/>
          <w:sz w:val="28"/>
          <w:szCs w:val="28"/>
        </w:rPr>
        <w:t>5.2.</w:t>
      </w:r>
      <w:r w:rsidR="00F053CA" w:rsidRPr="004A1E8E">
        <w:rPr>
          <w:color w:val="000000"/>
          <w:sz w:val="28"/>
          <w:szCs w:val="28"/>
        </w:rPr>
        <w:t>1</w:t>
      </w:r>
      <w:r w:rsidRPr="004A1E8E">
        <w:rPr>
          <w:color w:val="000000"/>
          <w:sz w:val="28"/>
          <w:szCs w:val="28"/>
        </w:rPr>
        <w:t xml:space="preserve">. Захід </w:t>
      </w:r>
      <w:r w:rsidR="00923DBB" w:rsidRPr="004A1E8E">
        <w:rPr>
          <w:color w:val="000000"/>
          <w:sz w:val="28"/>
          <w:szCs w:val="28"/>
        </w:rPr>
        <w:t>1</w:t>
      </w:r>
      <w:r w:rsidRPr="004A1E8E">
        <w:rPr>
          <w:color w:val="000000"/>
          <w:sz w:val="28"/>
          <w:szCs w:val="28"/>
        </w:rPr>
        <w:t xml:space="preserve">. </w:t>
      </w:r>
      <w:r w:rsidR="00B6064E" w:rsidRPr="004A1E8E">
        <w:rPr>
          <w:color w:val="000000"/>
          <w:sz w:val="28"/>
          <w:szCs w:val="28"/>
        </w:rPr>
        <w:t>Підвищення рівня професійної компетентності слухачів щодо створення та реалізації місцевих політик підтримки ветеранів та дотримання реалізації їхніх прав на місцевому рівні; розробка програм розвитку і реалізації місцевих ветеранських політик.</w:t>
      </w:r>
    </w:p>
    <w:p w14:paraId="0FE52C0C" w14:textId="613A4852" w:rsidR="00E40871" w:rsidRDefault="009137B5" w:rsidP="000A2580">
      <w:pPr>
        <w:widowControl w:val="0"/>
        <w:pBdr>
          <w:top w:val="nil"/>
          <w:left w:val="nil"/>
          <w:bottom w:val="nil"/>
          <w:right w:val="nil"/>
          <w:between w:val="nil"/>
        </w:pBdr>
        <w:ind w:firstLine="540"/>
        <w:jc w:val="both"/>
        <w:rPr>
          <w:color w:val="000000"/>
          <w:sz w:val="28"/>
          <w:szCs w:val="28"/>
        </w:rPr>
      </w:pPr>
      <w:r w:rsidRPr="004A1E8E">
        <w:rPr>
          <w:color w:val="000000"/>
          <w:sz w:val="28"/>
          <w:szCs w:val="28"/>
        </w:rPr>
        <w:t>5.</w:t>
      </w:r>
      <w:r w:rsidR="00475988">
        <w:rPr>
          <w:color w:val="000000"/>
          <w:sz w:val="28"/>
          <w:szCs w:val="28"/>
        </w:rPr>
        <w:t>3</w:t>
      </w:r>
      <w:r w:rsidRPr="004A1E8E">
        <w:rPr>
          <w:color w:val="000000"/>
          <w:sz w:val="28"/>
          <w:szCs w:val="28"/>
        </w:rPr>
        <w:t xml:space="preserve">. Завдання </w:t>
      </w:r>
      <w:r w:rsidR="00475988">
        <w:rPr>
          <w:color w:val="000000"/>
          <w:sz w:val="28"/>
          <w:szCs w:val="28"/>
        </w:rPr>
        <w:t>3</w:t>
      </w:r>
      <w:r w:rsidRPr="004A1E8E">
        <w:rPr>
          <w:color w:val="000000"/>
          <w:sz w:val="28"/>
          <w:szCs w:val="28"/>
        </w:rPr>
        <w:t xml:space="preserve">. </w:t>
      </w:r>
      <w:r w:rsidR="00E40871" w:rsidRPr="00E40871">
        <w:rPr>
          <w:color w:val="000000"/>
          <w:sz w:val="28"/>
          <w:szCs w:val="28"/>
        </w:rPr>
        <w:t>Компенсація витрат за надані абілітаційні послуги на умовах співфінансування з громадами.</w:t>
      </w:r>
    </w:p>
    <w:p w14:paraId="3ABC031D" w14:textId="400055CD" w:rsidR="006D1991" w:rsidRDefault="009137B5" w:rsidP="000A2580">
      <w:pPr>
        <w:widowControl w:val="0"/>
        <w:pBdr>
          <w:top w:val="nil"/>
          <w:left w:val="nil"/>
          <w:bottom w:val="nil"/>
          <w:right w:val="nil"/>
          <w:between w:val="nil"/>
        </w:pBdr>
        <w:ind w:firstLine="540"/>
        <w:jc w:val="both"/>
        <w:rPr>
          <w:color w:val="000000"/>
          <w:sz w:val="28"/>
          <w:szCs w:val="28"/>
        </w:rPr>
      </w:pPr>
      <w:r w:rsidRPr="004A1E8E">
        <w:rPr>
          <w:color w:val="000000"/>
          <w:sz w:val="28"/>
          <w:szCs w:val="28"/>
        </w:rPr>
        <w:t>5.</w:t>
      </w:r>
      <w:r w:rsidR="00475988">
        <w:rPr>
          <w:color w:val="000000"/>
          <w:sz w:val="28"/>
          <w:szCs w:val="28"/>
        </w:rPr>
        <w:t>3</w:t>
      </w:r>
      <w:r w:rsidRPr="004A1E8E">
        <w:rPr>
          <w:color w:val="000000"/>
          <w:sz w:val="28"/>
          <w:szCs w:val="28"/>
        </w:rPr>
        <w:t xml:space="preserve">.1. Захід 1. </w:t>
      </w:r>
      <w:r w:rsidR="00E40871" w:rsidRPr="00E40871">
        <w:rPr>
          <w:color w:val="000000"/>
          <w:sz w:val="28"/>
          <w:szCs w:val="28"/>
        </w:rPr>
        <w:t>Компенсація витрат за надані абілітаційні послуги на умовах співфінансування з громадами.</w:t>
      </w:r>
    </w:p>
    <w:p w14:paraId="6509269F" w14:textId="2CBC536E" w:rsidR="004D676D" w:rsidRDefault="004D676D" w:rsidP="000A2580">
      <w:pPr>
        <w:widowControl w:val="0"/>
        <w:pBdr>
          <w:top w:val="nil"/>
          <w:left w:val="nil"/>
          <w:bottom w:val="nil"/>
          <w:right w:val="nil"/>
          <w:between w:val="nil"/>
        </w:pBdr>
        <w:ind w:firstLine="540"/>
        <w:jc w:val="both"/>
        <w:rPr>
          <w:color w:val="000000"/>
          <w:sz w:val="28"/>
          <w:szCs w:val="28"/>
        </w:rPr>
      </w:pPr>
      <w:r>
        <w:rPr>
          <w:color w:val="000000"/>
          <w:sz w:val="28"/>
          <w:szCs w:val="28"/>
        </w:rPr>
        <w:t>5.</w:t>
      </w:r>
      <w:r w:rsidR="00475988">
        <w:rPr>
          <w:color w:val="000000"/>
          <w:sz w:val="28"/>
          <w:szCs w:val="28"/>
        </w:rPr>
        <w:t>4</w:t>
      </w:r>
      <w:r>
        <w:rPr>
          <w:color w:val="000000"/>
          <w:sz w:val="28"/>
          <w:szCs w:val="28"/>
        </w:rPr>
        <w:t xml:space="preserve">. Завдання </w:t>
      </w:r>
      <w:r w:rsidR="00475988">
        <w:rPr>
          <w:color w:val="000000"/>
          <w:sz w:val="28"/>
          <w:szCs w:val="28"/>
        </w:rPr>
        <w:t>4</w:t>
      </w:r>
      <w:r>
        <w:rPr>
          <w:color w:val="000000"/>
          <w:sz w:val="28"/>
          <w:szCs w:val="28"/>
        </w:rPr>
        <w:t>. Придбання житла для деяких категорій осіб з числа Захисників та Захисниць України, членів сімей Героїв Небесної Сотні на умовах співфінансування.</w:t>
      </w:r>
    </w:p>
    <w:p w14:paraId="1D57279B" w14:textId="0CBD73E7" w:rsidR="004D676D" w:rsidRDefault="004D676D" w:rsidP="000A2580">
      <w:pPr>
        <w:widowControl w:val="0"/>
        <w:pBdr>
          <w:top w:val="nil"/>
          <w:left w:val="nil"/>
          <w:bottom w:val="nil"/>
          <w:right w:val="nil"/>
          <w:between w:val="nil"/>
        </w:pBdr>
        <w:ind w:firstLine="540"/>
        <w:jc w:val="both"/>
        <w:rPr>
          <w:color w:val="000000"/>
          <w:sz w:val="28"/>
          <w:szCs w:val="28"/>
        </w:rPr>
      </w:pPr>
      <w:r>
        <w:rPr>
          <w:color w:val="000000"/>
          <w:sz w:val="28"/>
          <w:szCs w:val="28"/>
        </w:rPr>
        <w:t>5.</w:t>
      </w:r>
      <w:r w:rsidR="00475988">
        <w:rPr>
          <w:color w:val="000000"/>
          <w:sz w:val="28"/>
          <w:szCs w:val="28"/>
        </w:rPr>
        <w:t>4</w:t>
      </w:r>
      <w:r>
        <w:rPr>
          <w:color w:val="000000"/>
          <w:sz w:val="28"/>
          <w:szCs w:val="28"/>
        </w:rPr>
        <w:t xml:space="preserve">.1. Захід 1. </w:t>
      </w:r>
      <w:r w:rsidRPr="004D676D">
        <w:rPr>
          <w:color w:val="000000"/>
          <w:sz w:val="28"/>
          <w:szCs w:val="28"/>
        </w:rPr>
        <w:t>Придбання житла для деяких категорій осіб з числа Захисників та Захисниць України, членів сімей</w:t>
      </w:r>
      <w:r w:rsidR="003E223D">
        <w:rPr>
          <w:color w:val="000000"/>
          <w:sz w:val="28"/>
          <w:szCs w:val="28"/>
        </w:rPr>
        <w:t xml:space="preserve"> </w:t>
      </w:r>
      <w:r w:rsidRPr="004D676D">
        <w:rPr>
          <w:color w:val="000000"/>
          <w:sz w:val="28"/>
          <w:szCs w:val="28"/>
        </w:rPr>
        <w:t>Героїв Небесної Сотні на умовах співфінансування</w:t>
      </w:r>
      <w:r>
        <w:rPr>
          <w:color w:val="000000"/>
          <w:sz w:val="28"/>
          <w:szCs w:val="28"/>
        </w:rPr>
        <w:t>.</w:t>
      </w:r>
    </w:p>
    <w:p w14:paraId="6B152239" w14:textId="18680081" w:rsidR="004D676D" w:rsidRDefault="004D676D" w:rsidP="000A2580">
      <w:pPr>
        <w:widowControl w:val="0"/>
        <w:pBdr>
          <w:top w:val="nil"/>
          <w:left w:val="nil"/>
          <w:bottom w:val="nil"/>
          <w:right w:val="nil"/>
          <w:between w:val="nil"/>
        </w:pBdr>
        <w:ind w:firstLine="540"/>
        <w:jc w:val="both"/>
        <w:rPr>
          <w:color w:val="000000"/>
          <w:sz w:val="28"/>
          <w:szCs w:val="28"/>
        </w:rPr>
      </w:pPr>
      <w:r>
        <w:rPr>
          <w:color w:val="000000"/>
          <w:sz w:val="28"/>
          <w:szCs w:val="28"/>
        </w:rPr>
        <w:lastRenderedPageBreak/>
        <w:t>5.</w:t>
      </w:r>
      <w:r w:rsidR="00475988">
        <w:rPr>
          <w:color w:val="000000"/>
          <w:sz w:val="28"/>
          <w:szCs w:val="28"/>
        </w:rPr>
        <w:t>5</w:t>
      </w:r>
      <w:r>
        <w:rPr>
          <w:color w:val="000000"/>
          <w:sz w:val="28"/>
          <w:szCs w:val="28"/>
        </w:rPr>
        <w:t xml:space="preserve">. Завдання </w:t>
      </w:r>
      <w:r w:rsidR="00475988">
        <w:rPr>
          <w:color w:val="000000"/>
          <w:sz w:val="28"/>
          <w:szCs w:val="28"/>
        </w:rPr>
        <w:t>5</w:t>
      </w:r>
      <w:r>
        <w:rPr>
          <w:color w:val="000000"/>
          <w:sz w:val="28"/>
          <w:szCs w:val="28"/>
        </w:rPr>
        <w:t xml:space="preserve">. </w:t>
      </w:r>
      <w:r w:rsidRPr="004D676D">
        <w:rPr>
          <w:color w:val="000000"/>
          <w:sz w:val="28"/>
          <w:szCs w:val="28"/>
        </w:rPr>
        <w:t>Надання і виплата одноразової грошової допомоги на / за встановлення пам’ятних знаків на могилах загиблих (померлих) Захисників та Захисниць України, ветеранів війни,  бійців-добровольців АТО, постраждалих учасників Революції Гідності</w:t>
      </w:r>
      <w:r>
        <w:rPr>
          <w:color w:val="000000"/>
          <w:sz w:val="28"/>
          <w:szCs w:val="28"/>
        </w:rPr>
        <w:t>.</w:t>
      </w:r>
    </w:p>
    <w:p w14:paraId="099AD10B" w14:textId="483A44EE" w:rsidR="004D676D" w:rsidRDefault="004D676D" w:rsidP="000A2580">
      <w:pPr>
        <w:widowControl w:val="0"/>
        <w:pBdr>
          <w:top w:val="nil"/>
          <w:left w:val="nil"/>
          <w:bottom w:val="nil"/>
          <w:right w:val="nil"/>
          <w:between w:val="nil"/>
        </w:pBdr>
        <w:ind w:firstLine="540"/>
        <w:jc w:val="both"/>
        <w:rPr>
          <w:color w:val="000000"/>
          <w:sz w:val="28"/>
          <w:szCs w:val="28"/>
        </w:rPr>
      </w:pPr>
      <w:r>
        <w:rPr>
          <w:color w:val="000000"/>
          <w:sz w:val="28"/>
          <w:szCs w:val="28"/>
        </w:rPr>
        <w:t>5.</w:t>
      </w:r>
      <w:r w:rsidR="00475988">
        <w:rPr>
          <w:color w:val="000000"/>
          <w:sz w:val="28"/>
          <w:szCs w:val="28"/>
        </w:rPr>
        <w:t>5</w:t>
      </w:r>
      <w:r>
        <w:rPr>
          <w:color w:val="000000"/>
          <w:sz w:val="28"/>
          <w:szCs w:val="28"/>
        </w:rPr>
        <w:t xml:space="preserve">.1. Захід.1. </w:t>
      </w:r>
      <w:r w:rsidRPr="004D676D">
        <w:rPr>
          <w:color w:val="000000"/>
          <w:sz w:val="28"/>
          <w:szCs w:val="28"/>
        </w:rPr>
        <w:t>Надання і виплата одноразової грошової допомоги на / за встановлення пам’ятних</w:t>
      </w:r>
      <w:r>
        <w:rPr>
          <w:color w:val="000000"/>
          <w:sz w:val="28"/>
          <w:szCs w:val="28"/>
        </w:rPr>
        <w:t xml:space="preserve"> </w:t>
      </w:r>
      <w:r w:rsidRPr="004D676D">
        <w:rPr>
          <w:color w:val="000000"/>
          <w:sz w:val="28"/>
          <w:szCs w:val="28"/>
        </w:rPr>
        <w:t>знаків на могилах загиблих (померлих) Захисників та Захисниць України, ветеранів війни, бійців-добровольців АТО, постраждалих учасників Революції Гідності</w:t>
      </w:r>
      <w:r>
        <w:rPr>
          <w:color w:val="000000"/>
          <w:sz w:val="28"/>
          <w:szCs w:val="28"/>
        </w:rPr>
        <w:t>.</w:t>
      </w:r>
    </w:p>
    <w:p w14:paraId="2B03818D" w14:textId="7C0E56CC" w:rsidR="004D676D" w:rsidRDefault="004D676D" w:rsidP="000A2580">
      <w:pPr>
        <w:widowControl w:val="0"/>
        <w:pBdr>
          <w:top w:val="nil"/>
          <w:left w:val="nil"/>
          <w:bottom w:val="nil"/>
          <w:right w:val="nil"/>
          <w:between w:val="nil"/>
        </w:pBdr>
        <w:ind w:firstLine="540"/>
        <w:jc w:val="both"/>
        <w:rPr>
          <w:color w:val="000000"/>
          <w:sz w:val="28"/>
          <w:szCs w:val="28"/>
        </w:rPr>
      </w:pPr>
      <w:r>
        <w:rPr>
          <w:color w:val="000000"/>
          <w:sz w:val="28"/>
          <w:szCs w:val="28"/>
        </w:rPr>
        <w:t>5.</w:t>
      </w:r>
      <w:r w:rsidR="00475988">
        <w:rPr>
          <w:color w:val="000000"/>
          <w:sz w:val="28"/>
          <w:szCs w:val="28"/>
        </w:rPr>
        <w:t>6</w:t>
      </w:r>
      <w:r>
        <w:rPr>
          <w:color w:val="000000"/>
          <w:sz w:val="28"/>
          <w:szCs w:val="28"/>
        </w:rPr>
        <w:t xml:space="preserve">. Завдання </w:t>
      </w:r>
      <w:r w:rsidR="00475988">
        <w:rPr>
          <w:color w:val="000000"/>
          <w:sz w:val="28"/>
          <w:szCs w:val="28"/>
        </w:rPr>
        <w:t>6</w:t>
      </w:r>
      <w:r>
        <w:rPr>
          <w:color w:val="000000"/>
          <w:sz w:val="28"/>
          <w:szCs w:val="28"/>
        </w:rPr>
        <w:t xml:space="preserve">. </w:t>
      </w:r>
      <w:r w:rsidRPr="004D676D">
        <w:rPr>
          <w:color w:val="000000"/>
          <w:sz w:val="28"/>
          <w:szCs w:val="28"/>
        </w:rPr>
        <w:t>Доплата до пенсій батькам та дружинам Героїв Небесної Сотні</w:t>
      </w:r>
      <w:r>
        <w:rPr>
          <w:color w:val="000000"/>
          <w:sz w:val="28"/>
          <w:szCs w:val="28"/>
        </w:rPr>
        <w:t>.</w:t>
      </w:r>
    </w:p>
    <w:p w14:paraId="7AE71E0D" w14:textId="166FB4CC" w:rsidR="004D676D" w:rsidRDefault="004D676D" w:rsidP="000A2580">
      <w:pPr>
        <w:widowControl w:val="0"/>
        <w:pBdr>
          <w:top w:val="nil"/>
          <w:left w:val="nil"/>
          <w:bottom w:val="nil"/>
          <w:right w:val="nil"/>
          <w:between w:val="nil"/>
        </w:pBdr>
        <w:ind w:firstLine="540"/>
        <w:jc w:val="both"/>
        <w:rPr>
          <w:color w:val="000000"/>
          <w:sz w:val="28"/>
          <w:szCs w:val="28"/>
        </w:rPr>
      </w:pPr>
      <w:r>
        <w:rPr>
          <w:color w:val="000000"/>
          <w:sz w:val="28"/>
          <w:szCs w:val="28"/>
        </w:rPr>
        <w:t>5.</w:t>
      </w:r>
      <w:r w:rsidR="00475988">
        <w:rPr>
          <w:color w:val="000000"/>
          <w:sz w:val="28"/>
          <w:szCs w:val="28"/>
        </w:rPr>
        <w:t>6</w:t>
      </w:r>
      <w:r>
        <w:rPr>
          <w:color w:val="000000"/>
          <w:sz w:val="28"/>
          <w:szCs w:val="28"/>
        </w:rPr>
        <w:t>.1. Захід 1.</w:t>
      </w:r>
      <w:r w:rsidRPr="004D676D">
        <w:t xml:space="preserve"> </w:t>
      </w:r>
      <w:r w:rsidRPr="004D676D">
        <w:rPr>
          <w:color w:val="000000"/>
          <w:sz w:val="28"/>
          <w:szCs w:val="28"/>
        </w:rPr>
        <w:t>Забезпечення матеріальної підтримки батьків, дружин Героїв Небесної Сотні</w:t>
      </w:r>
      <w:r>
        <w:rPr>
          <w:color w:val="000000"/>
          <w:sz w:val="28"/>
          <w:szCs w:val="28"/>
        </w:rPr>
        <w:t>.</w:t>
      </w:r>
    </w:p>
    <w:p w14:paraId="14D5BE2E" w14:textId="2A83F858" w:rsidR="00BE6152" w:rsidRDefault="00BE6152" w:rsidP="000A2580">
      <w:pPr>
        <w:widowControl w:val="0"/>
        <w:pBdr>
          <w:top w:val="nil"/>
          <w:left w:val="nil"/>
          <w:bottom w:val="nil"/>
          <w:right w:val="nil"/>
          <w:between w:val="nil"/>
        </w:pBdr>
        <w:ind w:firstLine="540"/>
        <w:jc w:val="both"/>
        <w:rPr>
          <w:color w:val="000000"/>
          <w:sz w:val="28"/>
          <w:szCs w:val="28"/>
        </w:rPr>
      </w:pPr>
      <w:r>
        <w:rPr>
          <w:color w:val="000000"/>
          <w:sz w:val="28"/>
          <w:szCs w:val="28"/>
        </w:rPr>
        <w:t>5.</w:t>
      </w:r>
      <w:r w:rsidR="00475988">
        <w:rPr>
          <w:color w:val="000000"/>
          <w:sz w:val="28"/>
          <w:szCs w:val="28"/>
        </w:rPr>
        <w:t>7</w:t>
      </w:r>
      <w:r>
        <w:rPr>
          <w:color w:val="000000"/>
          <w:sz w:val="28"/>
          <w:szCs w:val="28"/>
        </w:rPr>
        <w:t xml:space="preserve">. Завдання </w:t>
      </w:r>
      <w:r w:rsidR="00475988">
        <w:rPr>
          <w:color w:val="000000"/>
          <w:sz w:val="28"/>
          <w:szCs w:val="28"/>
        </w:rPr>
        <w:t>7</w:t>
      </w:r>
      <w:r>
        <w:rPr>
          <w:color w:val="000000"/>
          <w:sz w:val="28"/>
          <w:szCs w:val="28"/>
        </w:rPr>
        <w:t xml:space="preserve">. </w:t>
      </w:r>
      <w:r w:rsidRPr="00BE6152">
        <w:rPr>
          <w:color w:val="000000"/>
          <w:sz w:val="28"/>
          <w:szCs w:val="28"/>
        </w:rPr>
        <w:t>Надання та виплата грошової допомоги родинам загиблих (померлих) Захисників та Захисниць України, а також родинам, родичі яких загинули (померли) під час (внаслідок) Революції Гідності</w:t>
      </w:r>
      <w:r>
        <w:rPr>
          <w:color w:val="000000"/>
          <w:sz w:val="28"/>
          <w:szCs w:val="28"/>
        </w:rPr>
        <w:t>.</w:t>
      </w:r>
    </w:p>
    <w:p w14:paraId="5801C8E1" w14:textId="24E9DF32" w:rsidR="00BE6152" w:rsidRDefault="00BE6152" w:rsidP="000A2580">
      <w:pPr>
        <w:widowControl w:val="0"/>
        <w:pBdr>
          <w:top w:val="nil"/>
          <w:left w:val="nil"/>
          <w:bottom w:val="nil"/>
          <w:right w:val="nil"/>
          <w:between w:val="nil"/>
        </w:pBdr>
        <w:ind w:firstLine="540"/>
        <w:jc w:val="both"/>
        <w:rPr>
          <w:color w:val="000000"/>
          <w:sz w:val="28"/>
          <w:szCs w:val="28"/>
        </w:rPr>
      </w:pPr>
      <w:r>
        <w:rPr>
          <w:color w:val="000000"/>
          <w:sz w:val="28"/>
          <w:szCs w:val="28"/>
        </w:rPr>
        <w:t>5.</w:t>
      </w:r>
      <w:r w:rsidR="00475988">
        <w:rPr>
          <w:color w:val="000000"/>
          <w:sz w:val="28"/>
          <w:szCs w:val="28"/>
        </w:rPr>
        <w:t>7</w:t>
      </w:r>
      <w:r>
        <w:rPr>
          <w:color w:val="000000"/>
          <w:sz w:val="28"/>
          <w:szCs w:val="28"/>
        </w:rPr>
        <w:t xml:space="preserve">.1. Захід 1. </w:t>
      </w:r>
      <w:r w:rsidRPr="00BE6152">
        <w:rPr>
          <w:color w:val="000000"/>
          <w:sz w:val="28"/>
          <w:szCs w:val="28"/>
        </w:rPr>
        <w:t>Забезпечення матеріальної підтримки родин загиблих (померлих) Захисників та Захисниць України, а також учасників Революції Гідності</w:t>
      </w:r>
      <w:r>
        <w:rPr>
          <w:color w:val="000000"/>
          <w:sz w:val="28"/>
          <w:szCs w:val="28"/>
        </w:rPr>
        <w:t>.</w:t>
      </w:r>
    </w:p>
    <w:p w14:paraId="6CC2D21B" w14:textId="47EEB7FC" w:rsidR="00BE6152" w:rsidRDefault="00BE6152" w:rsidP="000A2580">
      <w:pPr>
        <w:widowControl w:val="0"/>
        <w:pBdr>
          <w:top w:val="nil"/>
          <w:left w:val="nil"/>
          <w:bottom w:val="nil"/>
          <w:right w:val="nil"/>
          <w:between w:val="nil"/>
        </w:pBdr>
        <w:ind w:firstLine="540"/>
        <w:jc w:val="both"/>
        <w:rPr>
          <w:color w:val="000000"/>
          <w:sz w:val="28"/>
          <w:szCs w:val="28"/>
        </w:rPr>
      </w:pPr>
      <w:r>
        <w:rPr>
          <w:color w:val="000000"/>
          <w:sz w:val="28"/>
          <w:szCs w:val="28"/>
        </w:rPr>
        <w:t>5.</w:t>
      </w:r>
      <w:r w:rsidR="00475988">
        <w:rPr>
          <w:color w:val="000000"/>
          <w:sz w:val="28"/>
          <w:szCs w:val="28"/>
        </w:rPr>
        <w:t>8</w:t>
      </w:r>
      <w:r>
        <w:rPr>
          <w:color w:val="000000"/>
          <w:sz w:val="28"/>
          <w:szCs w:val="28"/>
        </w:rPr>
        <w:t xml:space="preserve">. Завдання </w:t>
      </w:r>
      <w:r w:rsidR="00475988">
        <w:rPr>
          <w:color w:val="000000"/>
          <w:sz w:val="28"/>
          <w:szCs w:val="28"/>
        </w:rPr>
        <w:t>8</w:t>
      </w:r>
      <w:r>
        <w:rPr>
          <w:color w:val="000000"/>
          <w:sz w:val="28"/>
          <w:szCs w:val="28"/>
        </w:rPr>
        <w:t xml:space="preserve">. </w:t>
      </w:r>
      <w:r w:rsidRPr="00BE6152">
        <w:rPr>
          <w:color w:val="000000"/>
          <w:sz w:val="28"/>
          <w:szCs w:val="28"/>
        </w:rPr>
        <w:t>Призначення і виплата соціальної виплати дітям (пасинкам, падчеркам) загиблих (померлих) Захисників чи Захисниць України, ветеранів війни та учасників Революції Гідності</w:t>
      </w:r>
      <w:r>
        <w:rPr>
          <w:color w:val="000000"/>
          <w:sz w:val="28"/>
          <w:szCs w:val="28"/>
        </w:rPr>
        <w:t>.</w:t>
      </w:r>
    </w:p>
    <w:p w14:paraId="0BE6CCEE" w14:textId="3F586B05" w:rsidR="009B329B" w:rsidRDefault="00BE6152" w:rsidP="000A2580">
      <w:pPr>
        <w:widowControl w:val="0"/>
        <w:pBdr>
          <w:top w:val="nil"/>
          <w:left w:val="nil"/>
          <w:bottom w:val="nil"/>
          <w:right w:val="nil"/>
          <w:between w:val="nil"/>
        </w:pBdr>
        <w:ind w:firstLine="540"/>
        <w:jc w:val="both"/>
        <w:rPr>
          <w:color w:val="000000"/>
          <w:sz w:val="28"/>
          <w:szCs w:val="28"/>
        </w:rPr>
      </w:pPr>
      <w:r>
        <w:rPr>
          <w:color w:val="000000"/>
          <w:sz w:val="28"/>
          <w:szCs w:val="28"/>
        </w:rPr>
        <w:t>5.</w:t>
      </w:r>
      <w:r w:rsidR="00475988">
        <w:rPr>
          <w:color w:val="000000"/>
          <w:sz w:val="28"/>
          <w:szCs w:val="28"/>
        </w:rPr>
        <w:t>8</w:t>
      </w:r>
      <w:r>
        <w:rPr>
          <w:color w:val="000000"/>
          <w:sz w:val="28"/>
          <w:szCs w:val="28"/>
        </w:rPr>
        <w:t xml:space="preserve">.1. Захід 1. </w:t>
      </w:r>
      <w:r w:rsidRPr="00BE6152">
        <w:rPr>
          <w:color w:val="000000"/>
          <w:sz w:val="28"/>
          <w:szCs w:val="28"/>
        </w:rPr>
        <w:t>Забезпечення матеріальної підтримки родин, у яких виховуються діти (пасинки, падчерки) загиблих (померлих) Захисників чи Захисниць України, ветеранів війни та учасників Революції Гідності</w:t>
      </w:r>
      <w:r>
        <w:rPr>
          <w:color w:val="000000"/>
          <w:sz w:val="28"/>
          <w:szCs w:val="28"/>
        </w:rPr>
        <w:t>.</w:t>
      </w:r>
    </w:p>
    <w:p w14:paraId="5C1DEACB" w14:textId="394E495F" w:rsidR="009B329B" w:rsidRDefault="009B329B" w:rsidP="000A2580">
      <w:pPr>
        <w:widowControl w:val="0"/>
        <w:pBdr>
          <w:top w:val="nil"/>
          <w:left w:val="nil"/>
          <w:bottom w:val="nil"/>
          <w:right w:val="nil"/>
          <w:between w:val="nil"/>
        </w:pBdr>
        <w:ind w:firstLine="540"/>
        <w:jc w:val="both"/>
        <w:rPr>
          <w:color w:val="000000"/>
          <w:sz w:val="28"/>
          <w:szCs w:val="28"/>
        </w:rPr>
      </w:pPr>
      <w:r>
        <w:rPr>
          <w:color w:val="000000"/>
          <w:sz w:val="28"/>
          <w:szCs w:val="28"/>
        </w:rPr>
        <w:t>5.</w:t>
      </w:r>
      <w:r w:rsidR="00475988">
        <w:rPr>
          <w:color w:val="000000"/>
          <w:sz w:val="28"/>
          <w:szCs w:val="28"/>
        </w:rPr>
        <w:t>9</w:t>
      </w:r>
      <w:r>
        <w:rPr>
          <w:color w:val="000000"/>
          <w:sz w:val="28"/>
          <w:szCs w:val="28"/>
        </w:rPr>
        <w:t xml:space="preserve">. Завдання </w:t>
      </w:r>
      <w:r w:rsidR="00475988">
        <w:rPr>
          <w:color w:val="000000"/>
          <w:sz w:val="28"/>
          <w:szCs w:val="28"/>
        </w:rPr>
        <w:t>9</w:t>
      </w:r>
      <w:r>
        <w:rPr>
          <w:color w:val="000000"/>
          <w:sz w:val="28"/>
          <w:szCs w:val="28"/>
        </w:rPr>
        <w:t xml:space="preserve">. </w:t>
      </w:r>
      <w:r w:rsidRPr="009B329B">
        <w:rPr>
          <w:color w:val="000000"/>
          <w:sz w:val="28"/>
          <w:szCs w:val="28"/>
        </w:rPr>
        <w:t>Відшкодування витрат, пов’язаних із наданням пільг на житлово-комунальні послуги, тверде паливо та скраплений газ, на послуги зв’язку родинам Героїв Небесної Сотні</w:t>
      </w:r>
      <w:r>
        <w:rPr>
          <w:color w:val="000000"/>
          <w:sz w:val="28"/>
          <w:szCs w:val="28"/>
        </w:rPr>
        <w:t>.</w:t>
      </w:r>
    </w:p>
    <w:p w14:paraId="120C7036" w14:textId="40DDFC1B" w:rsidR="009B329B" w:rsidRDefault="006A0D41" w:rsidP="000A2580">
      <w:pPr>
        <w:jc w:val="both"/>
        <w:rPr>
          <w:color w:val="000000"/>
          <w:sz w:val="28"/>
          <w:szCs w:val="28"/>
        </w:rPr>
      </w:pPr>
      <w:r>
        <w:rPr>
          <w:color w:val="000000"/>
          <w:sz w:val="28"/>
          <w:szCs w:val="28"/>
        </w:rPr>
        <w:t xml:space="preserve">       </w:t>
      </w:r>
      <w:r w:rsidR="009B329B">
        <w:rPr>
          <w:color w:val="000000"/>
          <w:sz w:val="28"/>
          <w:szCs w:val="28"/>
        </w:rPr>
        <w:t>5.</w:t>
      </w:r>
      <w:r w:rsidR="00475988">
        <w:rPr>
          <w:color w:val="000000"/>
          <w:sz w:val="28"/>
          <w:szCs w:val="28"/>
        </w:rPr>
        <w:t>9</w:t>
      </w:r>
      <w:r w:rsidR="009B329B">
        <w:rPr>
          <w:color w:val="000000"/>
          <w:sz w:val="28"/>
          <w:szCs w:val="28"/>
        </w:rPr>
        <w:t xml:space="preserve">.1. Захід 1. </w:t>
      </w:r>
      <w:r w:rsidR="009B329B" w:rsidRPr="009B329B">
        <w:rPr>
          <w:color w:val="000000"/>
          <w:sz w:val="28"/>
          <w:szCs w:val="28"/>
        </w:rPr>
        <w:t>Забезпечення матеріальної підтримки родин Героїв Небесної Сотні</w:t>
      </w:r>
      <w:r w:rsidR="009B329B">
        <w:rPr>
          <w:color w:val="000000"/>
          <w:sz w:val="28"/>
          <w:szCs w:val="28"/>
        </w:rPr>
        <w:t>.</w:t>
      </w:r>
    </w:p>
    <w:p w14:paraId="7B83B9F5" w14:textId="42498946" w:rsidR="006A0D41" w:rsidRDefault="006A0D41" w:rsidP="000A2580">
      <w:pPr>
        <w:jc w:val="both"/>
        <w:rPr>
          <w:color w:val="000000"/>
          <w:sz w:val="28"/>
          <w:szCs w:val="28"/>
        </w:rPr>
      </w:pPr>
      <w:r>
        <w:rPr>
          <w:color w:val="000000"/>
          <w:sz w:val="28"/>
          <w:szCs w:val="28"/>
        </w:rPr>
        <w:t xml:space="preserve">       5.1</w:t>
      </w:r>
      <w:r w:rsidR="00475988">
        <w:rPr>
          <w:color w:val="000000"/>
          <w:sz w:val="28"/>
          <w:szCs w:val="28"/>
        </w:rPr>
        <w:t>0</w:t>
      </w:r>
      <w:r>
        <w:rPr>
          <w:color w:val="000000"/>
          <w:sz w:val="28"/>
          <w:szCs w:val="28"/>
        </w:rPr>
        <w:t xml:space="preserve">. Завдання </w:t>
      </w:r>
      <w:r w:rsidRPr="00E7330D">
        <w:rPr>
          <w:color w:val="000000"/>
          <w:sz w:val="28"/>
          <w:szCs w:val="28"/>
        </w:rPr>
        <w:t>1</w:t>
      </w:r>
      <w:r w:rsidR="00FC3CE5" w:rsidRPr="00E7330D">
        <w:rPr>
          <w:color w:val="000000"/>
          <w:sz w:val="28"/>
          <w:szCs w:val="28"/>
        </w:rPr>
        <w:t>0</w:t>
      </w:r>
      <w:r w:rsidRPr="00E7330D">
        <w:rPr>
          <w:color w:val="000000"/>
          <w:sz w:val="28"/>
          <w:szCs w:val="28"/>
        </w:rPr>
        <w:t>.</w:t>
      </w:r>
      <w:r>
        <w:rPr>
          <w:color w:val="000000"/>
          <w:sz w:val="28"/>
          <w:szCs w:val="28"/>
        </w:rPr>
        <w:t xml:space="preserve"> </w:t>
      </w:r>
      <w:r w:rsidRPr="006A0D41">
        <w:rPr>
          <w:color w:val="000000"/>
          <w:sz w:val="28"/>
          <w:szCs w:val="28"/>
        </w:rPr>
        <w:t>Підтримка ветеранської громадської активності, просвітницька робота та розвиток інформаційного суспільства</w:t>
      </w:r>
      <w:r>
        <w:rPr>
          <w:color w:val="000000"/>
          <w:sz w:val="28"/>
          <w:szCs w:val="28"/>
        </w:rPr>
        <w:t>.</w:t>
      </w:r>
    </w:p>
    <w:p w14:paraId="56FD3F5F" w14:textId="4BD7FB98" w:rsidR="006A0D41" w:rsidRDefault="006A0D41" w:rsidP="000A2580">
      <w:pPr>
        <w:jc w:val="both"/>
        <w:rPr>
          <w:color w:val="000000"/>
          <w:sz w:val="28"/>
          <w:szCs w:val="28"/>
        </w:rPr>
      </w:pPr>
      <w:r>
        <w:rPr>
          <w:color w:val="000000"/>
          <w:sz w:val="28"/>
          <w:szCs w:val="28"/>
        </w:rPr>
        <w:t xml:space="preserve">       5.1</w:t>
      </w:r>
      <w:r w:rsidR="00475988">
        <w:rPr>
          <w:color w:val="000000"/>
          <w:sz w:val="28"/>
          <w:szCs w:val="28"/>
        </w:rPr>
        <w:t>0</w:t>
      </w:r>
      <w:r>
        <w:rPr>
          <w:color w:val="000000"/>
          <w:sz w:val="28"/>
          <w:szCs w:val="28"/>
        </w:rPr>
        <w:t xml:space="preserve">.1. Захід 1. </w:t>
      </w:r>
      <w:r w:rsidRPr="006A0D41">
        <w:rPr>
          <w:color w:val="000000"/>
          <w:sz w:val="28"/>
          <w:szCs w:val="28"/>
        </w:rPr>
        <w:t>Впровадження в систему</w:t>
      </w:r>
      <w:r>
        <w:rPr>
          <w:color w:val="000000"/>
          <w:sz w:val="28"/>
          <w:szCs w:val="28"/>
        </w:rPr>
        <w:t xml:space="preserve"> </w:t>
      </w:r>
      <w:r w:rsidRPr="006A0D41">
        <w:rPr>
          <w:color w:val="000000"/>
          <w:sz w:val="28"/>
          <w:szCs w:val="28"/>
        </w:rPr>
        <w:t>національного спротиву практичного досвіду, набутого</w:t>
      </w:r>
      <w:r>
        <w:rPr>
          <w:color w:val="000000"/>
          <w:sz w:val="28"/>
          <w:szCs w:val="28"/>
        </w:rPr>
        <w:t xml:space="preserve"> </w:t>
      </w:r>
      <w:r w:rsidRPr="006A0D41">
        <w:rPr>
          <w:color w:val="000000"/>
          <w:sz w:val="28"/>
          <w:szCs w:val="28"/>
        </w:rPr>
        <w:t>ветеранами/ветеранками під час захисту суверенітету та територіальної цілісності України, застосування практичного досвіду, набутого</w:t>
      </w:r>
      <w:r w:rsidR="00F4579F">
        <w:rPr>
          <w:color w:val="000000"/>
          <w:sz w:val="28"/>
          <w:szCs w:val="28"/>
        </w:rPr>
        <w:t xml:space="preserve"> </w:t>
      </w:r>
      <w:r w:rsidRPr="006A0D41">
        <w:rPr>
          <w:color w:val="000000"/>
          <w:sz w:val="28"/>
          <w:szCs w:val="28"/>
        </w:rPr>
        <w:t>ветеранами/ветеранками  під час захисту суверенітету та територіальної цілісності</w:t>
      </w:r>
      <w:r w:rsidR="00F4579F">
        <w:rPr>
          <w:color w:val="000000"/>
          <w:sz w:val="28"/>
          <w:szCs w:val="28"/>
        </w:rPr>
        <w:t xml:space="preserve"> </w:t>
      </w:r>
      <w:r w:rsidRPr="006A0D41">
        <w:rPr>
          <w:color w:val="000000"/>
          <w:sz w:val="28"/>
          <w:szCs w:val="28"/>
        </w:rPr>
        <w:t>України в системі національного спротиву</w:t>
      </w:r>
      <w:r>
        <w:rPr>
          <w:color w:val="000000"/>
          <w:sz w:val="28"/>
          <w:szCs w:val="28"/>
        </w:rPr>
        <w:t>.</w:t>
      </w:r>
    </w:p>
    <w:p w14:paraId="6762CB9F" w14:textId="240E097A" w:rsidR="006A0D41" w:rsidRDefault="002D4A77" w:rsidP="00F4579F">
      <w:pPr>
        <w:ind w:right="140"/>
        <w:jc w:val="both"/>
        <w:rPr>
          <w:color w:val="000000"/>
          <w:sz w:val="28"/>
          <w:szCs w:val="28"/>
        </w:rPr>
      </w:pPr>
      <w:r>
        <w:rPr>
          <w:color w:val="000000"/>
          <w:sz w:val="28"/>
          <w:szCs w:val="28"/>
        </w:rPr>
        <w:t xml:space="preserve">      5.1</w:t>
      </w:r>
      <w:r w:rsidR="00475988">
        <w:rPr>
          <w:color w:val="000000"/>
          <w:sz w:val="28"/>
          <w:szCs w:val="28"/>
        </w:rPr>
        <w:t>0</w:t>
      </w:r>
      <w:r>
        <w:rPr>
          <w:color w:val="000000"/>
          <w:sz w:val="28"/>
          <w:szCs w:val="28"/>
        </w:rPr>
        <w:t xml:space="preserve">.2. Захід 2. </w:t>
      </w:r>
      <w:r w:rsidRPr="002D4A77">
        <w:rPr>
          <w:color w:val="000000"/>
          <w:sz w:val="28"/>
          <w:szCs w:val="28"/>
        </w:rPr>
        <w:t>Забезпечення залучення ветеранів/ветеранок  з дійсним бойовим досвідом до роботи інструкторами в центрах підготовки громадян України до національного спротиву</w:t>
      </w:r>
      <w:r>
        <w:rPr>
          <w:color w:val="000000"/>
          <w:sz w:val="28"/>
          <w:szCs w:val="28"/>
        </w:rPr>
        <w:t>.</w:t>
      </w:r>
    </w:p>
    <w:p w14:paraId="30B6113D" w14:textId="205EA305" w:rsidR="002D4A77" w:rsidRDefault="002D4A77" w:rsidP="000A2580">
      <w:pPr>
        <w:jc w:val="both"/>
        <w:rPr>
          <w:color w:val="000000"/>
          <w:sz w:val="28"/>
          <w:szCs w:val="28"/>
        </w:rPr>
      </w:pPr>
      <w:r>
        <w:rPr>
          <w:color w:val="000000"/>
          <w:sz w:val="28"/>
          <w:szCs w:val="28"/>
        </w:rPr>
        <w:t xml:space="preserve">     5.1</w:t>
      </w:r>
      <w:r w:rsidR="00475988">
        <w:rPr>
          <w:color w:val="000000"/>
          <w:sz w:val="28"/>
          <w:szCs w:val="28"/>
        </w:rPr>
        <w:t>0</w:t>
      </w:r>
      <w:r>
        <w:rPr>
          <w:color w:val="000000"/>
          <w:sz w:val="28"/>
          <w:szCs w:val="28"/>
        </w:rPr>
        <w:t>.3. Захід 3.</w:t>
      </w:r>
      <w:r w:rsidRPr="002D4A77">
        <w:t xml:space="preserve"> </w:t>
      </w:r>
      <w:r w:rsidRPr="002D4A77">
        <w:rPr>
          <w:color w:val="000000"/>
          <w:sz w:val="28"/>
          <w:szCs w:val="28"/>
        </w:rPr>
        <w:t>Забезпечення залучення ветеранів/ветеранок до</w:t>
      </w:r>
      <w:r>
        <w:rPr>
          <w:color w:val="000000"/>
          <w:sz w:val="28"/>
          <w:szCs w:val="28"/>
        </w:rPr>
        <w:t xml:space="preserve"> </w:t>
      </w:r>
      <w:r w:rsidRPr="002D4A77">
        <w:rPr>
          <w:color w:val="000000"/>
          <w:sz w:val="28"/>
          <w:szCs w:val="28"/>
        </w:rPr>
        <w:t>організації та виконання програм, проєктів та</w:t>
      </w:r>
      <w:r w:rsidR="005A01BF">
        <w:rPr>
          <w:color w:val="000000"/>
          <w:sz w:val="28"/>
          <w:szCs w:val="28"/>
        </w:rPr>
        <w:t xml:space="preserve"> </w:t>
      </w:r>
      <w:r w:rsidRPr="002D4A77">
        <w:rPr>
          <w:color w:val="000000"/>
          <w:sz w:val="28"/>
          <w:szCs w:val="28"/>
        </w:rPr>
        <w:t xml:space="preserve">заходів, спрямованих на національно-патріотичне виховання, військово- патріотичне виховання задля формування у </w:t>
      </w:r>
      <w:r w:rsidRPr="002D4A77">
        <w:rPr>
          <w:color w:val="000000"/>
          <w:sz w:val="28"/>
          <w:szCs w:val="28"/>
        </w:rPr>
        <w:lastRenderedPageBreak/>
        <w:t>громадян України оборонної свідомості, поваги до військової служби та готовності захищати свою Батьківщину.</w:t>
      </w:r>
      <w:r>
        <w:rPr>
          <w:color w:val="000000"/>
          <w:sz w:val="28"/>
          <w:szCs w:val="28"/>
        </w:rPr>
        <w:t xml:space="preserve"> </w:t>
      </w:r>
    </w:p>
    <w:p w14:paraId="299BDF93" w14:textId="29CC67E4" w:rsidR="006A0D41" w:rsidRDefault="00FB4997" w:rsidP="000A2580">
      <w:pPr>
        <w:jc w:val="both"/>
        <w:rPr>
          <w:color w:val="000000"/>
          <w:sz w:val="28"/>
          <w:szCs w:val="28"/>
        </w:rPr>
      </w:pPr>
      <w:r>
        <w:rPr>
          <w:color w:val="000000"/>
          <w:sz w:val="28"/>
          <w:szCs w:val="28"/>
        </w:rPr>
        <w:t xml:space="preserve">     5.1</w:t>
      </w:r>
      <w:r w:rsidR="00475988">
        <w:rPr>
          <w:color w:val="000000"/>
          <w:sz w:val="28"/>
          <w:szCs w:val="28"/>
        </w:rPr>
        <w:t>1</w:t>
      </w:r>
      <w:r>
        <w:rPr>
          <w:color w:val="000000"/>
          <w:sz w:val="28"/>
          <w:szCs w:val="28"/>
        </w:rPr>
        <w:t>. Завдання 1</w:t>
      </w:r>
      <w:r w:rsidR="00475988">
        <w:rPr>
          <w:color w:val="000000"/>
          <w:sz w:val="28"/>
          <w:szCs w:val="28"/>
        </w:rPr>
        <w:t>1</w:t>
      </w:r>
      <w:r>
        <w:rPr>
          <w:color w:val="000000"/>
          <w:sz w:val="28"/>
          <w:szCs w:val="28"/>
        </w:rPr>
        <w:t xml:space="preserve">. </w:t>
      </w:r>
      <w:r w:rsidRPr="00FB4997">
        <w:rPr>
          <w:color w:val="000000"/>
          <w:sz w:val="28"/>
          <w:szCs w:val="28"/>
        </w:rPr>
        <w:t>Здійснення компенсації вартості наданих послуг з організації сімейного відпочинку ветеранів війни та членів їх сімей, учасників АТО (ООС) (у тому числі  бійців-добровольців АТО) та членів їхніх сімей, учасників Революції Гідності та членів їх сімей.</w:t>
      </w:r>
    </w:p>
    <w:p w14:paraId="2ED27040" w14:textId="06105F2E" w:rsidR="00FB4997" w:rsidRDefault="00FB4997" w:rsidP="000A2580">
      <w:pPr>
        <w:jc w:val="both"/>
        <w:rPr>
          <w:color w:val="000000"/>
          <w:sz w:val="28"/>
          <w:szCs w:val="28"/>
        </w:rPr>
      </w:pPr>
      <w:r>
        <w:rPr>
          <w:color w:val="000000"/>
          <w:sz w:val="28"/>
          <w:szCs w:val="28"/>
        </w:rPr>
        <w:t xml:space="preserve">     5.1</w:t>
      </w:r>
      <w:r w:rsidR="00475988">
        <w:rPr>
          <w:color w:val="000000"/>
          <w:sz w:val="28"/>
          <w:szCs w:val="28"/>
        </w:rPr>
        <w:t>1</w:t>
      </w:r>
      <w:r>
        <w:rPr>
          <w:color w:val="000000"/>
          <w:sz w:val="28"/>
          <w:szCs w:val="28"/>
        </w:rPr>
        <w:t xml:space="preserve">.1.  Захід 1. </w:t>
      </w:r>
      <w:r w:rsidRPr="00FB4997">
        <w:rPr>
          <w:color w:val="000000"/>
          <w:sz w:val="28"/>
          <w:szCs w:val="28"/>
        </w:rPr>
        <w:t>Компенсація вартості наданих послуг з організації сімейного відпочинку ветеранів війни та членів їх сімей, учасників АТО (ООС) (у тому числі  бійців-добровольців АТО) та членів їхніх сімей, учасників Революції Гідності та членів їх сімей на умовах співфінансування.</w:t>
      </w:r>
    </w:p>
    <w:p w14:paraId="4E3B4091" w14:textId="77A8EA62" w:rsidR="006A0D41" w:rsidRPr="009B329B" w:rsidRDefault="006A0D41" w:rsidP="000A2580">
      <w:pPr>
        <w:rPr>
          <w:color w:val="000000"/>
          <w:sz w:val="28"/>
          <w:szCs w:val="28"/>
        </w:rPr>
      </w:pPr>
      <w:r>
        <w:rPr>
          <w:color w:val="000000"/>
          <w:sz w:val="28"/>
          <w:szCs w:val="28"/>
        </w:rPr>
        <w:t xml:space="preserve">      </w:t>
      </w:r>
    </w:p>
    <w:p w14:paraId="1DB3FAEC" w14:textId="02399360" w:rsidR="004D676D" w:rsidRDefault="004D676D" w:rsidP="000A2580">
      <w:pPr>
        <w:widowControl w:val="0"/>
        <w:pBdr>
          <w:top w:val="nil"/>
          <w:left w:val="nil"/>
          <w:bottom w:val="nil"/>
          <w:right w:val="nil"/>
          <w:between w:val="nil"/>
        </w:pBdr>
        <w:ind w:firstLine="540"/>
        <w:jc w:val="both"/>
        <w:rPr>
          <w:color w:val="000000"/>
          <w:sz w:val="28"/>
          <w:szCs w:val="28"/>
        </w:rPr>
      </w:pPr>
      <w:r>
        <w:rPr>
          <w:color w:val="000000"/>
          <w:sz w:val="28"/>
          <w:szCs w:val="28"/>
        </w:rPr>
        <w:t xml:space="preserve"> </w:t>
      </w:r>
    </w:p>
    <w:p w14:paraId="0CF59D7A" w14:textId="77777777" w:rsidR="00E40871" w:rsidRPr="004A1E8E" w:rsidRDefault="00E40871" w:rsidP="000A2580">
      <w:pPr>
        <w:widowControl w:val="0"/>
        <w:pBdr>
          <w:top w:val="nil"/>
          <w:left w:val="nil"/>
          <w:bottom w:val="nil"/>
          <w:right w:val="nil"/>
          <w:between w:val="nil"/>
        </w:pBdr>
        <w:ind w:firstLine="540"/>
        <w:jc w:val="both"/>
        <w:rPr>
          <w:color w:val="000000"/>
          <w:sz w:val="28"/>
          <w:szCs w:val="28"/>
        </w:rPr>
      </w:pPr>
    </w:p>
    <w:p w14:paraId="59D04F38" w14:textId="748C17E0" w:rsidR="006D1991" w:rsidRPr="004A1E8E" w:rsidRDefault="009137B5" w:rsidP="000A2580">
      <w:pPr>
        <w:pStyle w:val="a9"/>
        <w:numPr>
          <w:ilvl w:val="0"/>
          <w:numId w:val="6"/>
        </w:numPr>
        <w:pBdr>
          <w:top w:val="nil"/>
          <w:left w:val="nil"/>
          <w:bottom w:val="nil"/>
          <w:right w:val="nil"/>
          <w:between w:val="nil"/>
        </w:pBdr>
        <w:jc w:val="center"/>
        <w:rPr>
          <w:color w:val="000000"/>
          <w:sz w:val="28"/>
          <w:szCs w:val="28"/>
        </w:rPr>
      </w:pPr>
      <w:r w:rsidRPr="004A1E8E">
        <w:rPr>
          <w:b/>
          <w:color w:val="000000"/>
          <w:sz w:val="28"/>
          <w:szCs w:val="28"/>
        </w:rPr>
        <w:t>Обґрунтування шляхів і засобів розв’язання проблеми</w:t>
      </w:r>
    </w:p>
    <w:p w14:paraId="277BEF76" w14:textId="77777777" w:rsidR="006D1991" w:rsidRPr="004A1E8E" w:rsidRDefault="006D1991" w:rsidP="000A2580">
      <w:pPr>
        <w:pBdr>
          <w:top w:val="nil"/>
          <w:left w:val="nil"/>
          <w:bottom w:val="nil"/>
          <w:right w:val="nil"/>
          <w:between w:val="nil"/>
        </w:pBdr>
        <w:ind w:left="1260"/>
        <w:rPr>
          <w:color w:val="000000"/>
          <w:sz w:val="28"/>
          <w:szCs w:val="28"/>
        </w:rPr>
      </w:pPr>
    </w:p>
    <w:p w14:paraId="13B5A83E" w14:textId="1AC5CF9A" w:rsidR="00677674" w:rsidRPr="004A1E8E" w:rsidRDefault="00004B9C" w:rsidP="000A2580">
      <w:pPr>
        <w:widowControl w:val="0"/>
        <w:pBdr>
          <w:top w:val="nil"/>
          <w:left w:val="nil"/>
          <w:bottom w:val="nil"/>
          <w:right w:val="nil"/>
          <w:between w:val="nil"/>
        </w:pBdr>
        <w:ind w:firstLine="567"/>
        <w:jc w:val="both"/>
        <w:rPr>
          <w:color w:val="000000"/>
          <w:sz w:val="28"/>
          <w:szCs w:val="28"/>
        </w:rPr>
      </w:pPr>
      <w:r w:rsidRPr="004A1E8E">
        <w:rPr>
          <w:color w:val="000000"/>
          <w:sz w:val="28"/>
          <w:szCs w:val="28"/>
        </w:rPr>
        <w:t>Реалізацію Програми передбачається досягнути шляхом вирішення питань, спрямованих на підтримку та адаптацію ветеранів війни, членів їх сімей, членів сімей загиблих (померлих) ветеранів, членів сімей загиблих Захисників і Захисниць України</w:t>
      </w:r>
      <w:r w:rsidR="00677674" w:rsidRPr="004A1E8E">
        <w:rPr>
          <w:color w:val="000000"/>
          <w:sz w:val="28"/>
          <w:szCs w:val="28"/>
        </w:rPr>
        <w:t>, створення доступного середовища, що сприятиме зростанню рівня та якості їхнього життя, гідного вшанування пам’яті.</w:t>
      </w:r>
    </w:p>
    <w:p w14:paraId="0CB2ECE3" w14:textId="5B658DD1" w:rsidR="00923DBB" w:rsidRPr="004A1E8E" w:rsidRDefault="00923DBB" w:rsidP="000A2580">
      <w:pPr>
        <w:widowControl w:val="0"/>
        <w:pBdr>
          <w:top w:val="nil"/>
          <w:left w:val="nil"/>
          <w:bottom w:val="nil"/>
          <w:right w:val="nil"/>
          <w:between w:val="nil"/>
        </w:pBdr>
        <w:ind w:firstLine="567"/>
        <w:jc w:val="both"/>
        <w:rPr>
          <w:color w:val="000000"/>
          <w:sz w:val="28"/>
          <w:szCs w:val="28"/>
        </w:rPr>
      </w:pPr>
      <w:r w:rsidRPr="004A1E8E">
        <w:rPr>
          <w:color w:val="000000"/>
          <w:sz w:val="28"/>
          <w:szCs w:val="28"/>
        </w:rPr>
        <w:t>Виконання Програми дасть змогу:</w:t>
      </w:r>
    </w:p>
    <w:p w14:paraId="76E56AF3" w14:textId="39932638" w:rsidR="00923DBB" w:rsidRPr="004A1E8E" w:rsidRDefault="00923DBB" w:rsidP="000A2580">
      <w:pPr>
        <w:pStyle w:val="a9"/>
        <w:widowControl w:val="0"/>
        <w:numPr>
          <w:ilvl w:val="0"/>
          <w:numId w:val="4"/>
        </w:numPr>
        <w:pBdr>
          <w:top w:val="nil"/>
          <w:left w:val="nil"/>
          <w:bottom w:val="nil"/>
          <w:right w:val="nil"/>
          <w:between w:val="nil"/>
        </w:pBdr>
        <w:ind w:left="0" w:firstLine="567"/>
        <w:jc w:val="both"/>
        <w:rPr>
          <w:color w:val="000000"/>
          <w:sz w:val="28"/>
          <w:szCs w:val="28"/>
        </w:rPr>
      </w:pPr>
      <w:r w:rsidRPr="004A1E8E">
        <w:rPr>
          <w:color w:val="000000"/>
          <w:sz w:val="28"/>
          <w:szCs w:val="28"/>
        </w:rPr>
        <w:t>забезпечити системну підтримку ветеранів та їхніх родин;</w:t>
      </w:r>
    </w:p>
    <w:p w14:paraId="4806D63B" w14:textId="25BB4DB9" w:rsidR="00923DBB" w:rsidRPr="004A1E8E" w:rsidRDefault="00923DBB" w:rsidP="000A2580">
      <w:pPr>
        <w:pStyle w:val="a9"/>
        <w:widowControl w:val="0"/>
        <w:numPr>
          <w:ilvl w:val="0"/>
          <w:numId w:val="4"/>
        </w:numPr>
        <w:pBdr>
          <w:top w:val="nil"/>
          <w:left w:val="nil"/>
          <w:bottom w:val="nil"/>
          <w:right w:val="nil"/>
          <w:between w:val="nil"/>
        </w:pBdr>
        <w:ind w:left="0" w:firstLine="567"/>
        <w:jc w:val="both"/>
        <w:rPr>
          <w:color w:val="000000"/>
          <w:sz w:val="28"/>
          <w:szCs w:val="28"/>
        </w:rPr>
      </w:pPr>
      <w:r w:rsidRPr="004A1E8E">
        <w:rPr>
          <w:color w:val="000000"/>
          <w:sz w:val="28"/>
          <w:szCs w:val="28"/>
        </w:rPr>
        <w:t>посилити інтеграцію ветеранів у громади</w:t>
      </w:r>
      <w:r w:rsidR="00677674" w:rsidRPr="004A1E8E">
        <w:rPr>
          <w:color w:val="000000"/>
          <w:sz w:val="28"/>
          <w:szCs w:val="28"/>
        </w:rPr>
        <w:t>, а також підтримати їх під час повернення до цивільного життя</w:t>
      </w:r>
      <w:r w:rsidRPr="004A1E8E">
        <w:rPr>
          <w:color w:val="000000"/>
          <w:sz w:val="28"/>
          <w:szCs w:val="28"/>
        </w:rPr>
        <w:t>;</w:t>
      </w:r>
    </w:p>
    <w:p w14:paraId="2FD0D7BF" w14:textId="05BED14F" w:rsidR="00923DBB" w:rsidRPr="004A1E8E" w:rsidRDefault="00677674" w:rsidP="000A2580">
      <w:pPr>
        <w:pStyle w:val="a9"/>
        <w:widowControl w:val="0"/>
        <w:numPr>
          <w:ilvl w:val="0"/>
          <w:numId w:val="4"/>
        </w:numPr>
        <w:pBdr>
          <w:top w:val="nil"/>
          <w:left w:val="nil"/>
          <w:bottom w:val="nil"/>
          <w:right w:val="nil"/>
          <w:between w:val="nil"/>
        </w:pBdr>
        <w:ind w:left="0" w:firstLine="567"/>
        <w:jc w:val="both"/>
        <w:rPr>
          <w:color w:val="000000"/>
          <w:sz w:val="28"/>
          <w:szCs w:val="28"/>
        </w:rPr>
      </w:pPr>
      <w:r w:rsidRPr="004A1E8E">
        <w:rPr>
          <w:color w:val="000000"/>
          <w:sz w:val="28"/>
          <w:szCs w:val="28"/>
        </w:rPr>
        <w:t>гідно вшанувати пам’ять невпізнаних тіл (останків) військовослужбовців, поліцейських, які загинули (померли) внаслідок збройної агресії проти України.</w:t>
      </w:r>
    </w:p>
    <w:p w14:paraId="0EF367F5" w14:textId="77777777" w:rsidR="00677674" w:rsidRDefault="00677674" w:rsidP="000A2580">
      <w:pPr>
        <w:pStyle w:val="a9"/>
        <w:widowControl w:val="0"/>
        <w:pBdr>
          <w:top w:val="nil"/>
          <w:left w:val="nil"/>
          <w:bottom w:val="nil"/>
          <w:right w:val="nil"/>
          <w:between w:val="nil"/>
        </w:pBdr>
        <w:ind w:left="1080"/>
        <w:jc w:val="both"/>
        <w:rPr>
          <w:color w:val="000000"/>
          <w:sz w:val="28"/>
          <w:szCs w:val="28"/>
        </w:rPr>
      </w:pPr>
    </w:p>
    <w:p w14:paraId="4D794F71" w14:textId="77777777" w:rsidR="00E7330D" w:rsidRPr="00923DBB" w:rsidRDefault="00E7330D" w:rsidP="000A2580">
      <w:pPr>
        <w:pStyle w:val="a9"/>
        <w:widowControl w:val="0"/>
        <w:pBdr>
          <w:top w:val="nil"/>
          <w:left w:val="nil"/>
          <w:bottom w:val="nil"/>
          <w:right w:val="nil"/>
          <w:between w:val="nil"/>
        </w:pBdr>
        <w:ind w:left="1080"/>
        <w:jc w:val="both"/>
        <w:rPr>
          <w:color w:val="000000"/>
          <w:sz w:val="28"/>
          <w:szCs w:val="28"/>
        </w:rPr>
      </w:pPr>
    </w:p>
    <w:p w14:paraId="1B08CA1C" w14:textId="59F2711D" w:rsidR="006D1991" w:rsidRPr="00677674" w:rsidRDefault="009137B5" w:rsidP="000A2580">
      <w:pPr>
        <w:pStyle w:val="a9"/>
        <w:widowControl w:val="0"/>
        <w:numPr>
          <w:ilvl w:val="0"/>
          <w:numId w:val="6"/>
        </w:numPr>
        <w:pBdr>
          <w:top w:val="nil"/>
          <w:left w:val="nil"/>
          <w:bottom w:val="nil"/>
          <w:right w:val="nil"/>
          <w:between w:val="nil"/>
        </w:pBdr>
        <w:jc w:val="center"/>
        <w:rPr>
          <w:color w:val="000000"/>
          <w:sz w:val="28"/>
          <w:szCs w:val="28"/>
        </w:rPr>
      </w:pPr>
      <w:r w:rsidRPr="00677674">
        <w:rPr>
          <w:b/>
          <w:color w:val="000000"/>
          <w:sz w:val="28"/>
          <w:szCs w:val="28"/>
        </w:rPr>
        <w:t>Фінансування Програми</w:t>
      </w:r>
    </w:p>
    <w:p w14:paraId="3B3E6206" w14:textId="77777777" w:rsidR="006D1991" w:rsidRDefault="006D1991" w:rsidP="000A2580">
      <w:pPr>
        <w:widowControl w:val="0"/>
        <w:pBdr>
          <w:top w:val="nil"/>
          <w:left w:val="nil"/>
          <w:bottom w:val="nil"/>
          <w:right w:val="nil"/>
          <w:between w:val="nil"/>
        </w:pBdr>
        <w:ind w:left="1260"/>
        <w:rPr>
          <w:color w:val="000000"/>
          <w:sz w:val="28"/>
          <w:szCs w:val="28"/>
        </w:rPr>
      </w:pPr>
    </w:p>
    <w:p w14:paraId="63434F74" w14:textId="77777777" w:rsidR="006D1991" w:rsidRDefault="009137B5" w:rsidP="000A2580">
      <w:pPr>
        <w:widowControl w:val="0"/>
        <w:pBdr>
          <w:top w:val="nil"/>
          <w:left w:val="nil"/>
          <w:bottom w:val="nil"/>
          <w:right w:val="nil"/>
          <w:between w:val="nil"/>
        </w:pBdr>
        <w:ind w:firstLine="540"/>
        <w:jc w:val="both"/>
        <w:rPr>
          <w:color w:val="000000"/>
          <w:sz w:val="28"/>
          <w:szCs w:val="28"/>
        </w:rPr>
      </w:pPr>
      <w:r>
        <w:rPr>
          <w:color w:val="000000"/>
          <w:sz w:val="28"/>
          <w:szCs w:val="28"/>
        </w:rPr>
        <w:t xml:space="preserve">Програма та напрями використання бюджетних коштів (перелік завдань, заходів та показників), обсяг фінансування, а також зміни до них затверджуються </w:t>
      </w:r>
      <w:r w:rsidR="00D56564">
        <w:rPr>
          <w:color w:val="000000"/>
          <w:sz w:val="28"/>
          <w:szCs w:val="28"/>
        </w:rPr>
        <w:t>розпорядженням</w:t>
      </w:r>
      <w:r w:rsidR="00C76E51">
        <w:rPr>
          <w:color w:val="000000"/>
          <w:sz w:val="28"/>
          <w:szCs w:val="28"/>
        </w:rPr>
        <w:t xml:space="preserve"> </w:t>
      </w:r>
      <w:r w:rsidR="00D56564">
        <w:rPr>
          <w:color w:val="000000"/>
          <w:sz w:val="28"/>
          <w:szCs w:val="28"/>
        </w:rPr>
        <w:t>начальника</w:t>
      </w:r>
      <w:r>
        <w:rPr>
          <w:color w:val="000000"/>
          <w:sz w:val="28"/>
          <w:szCs w:val="28"/>
        </w:rPr>
        <w:t xml:space="preserve"> обласної військової адміністрації.</w:t>
      </w:r>
    </w:p>
    <w:p w14:paraId="284BF5BA" w14:textId="4BA54352" w:rsidR="006D1991" w:rsidRDefault="009137B5" w:rsidP="000A2580">
      <w:pPr>
        <w:widowControl w:val="0"/>
        <w:pBdr>
          <w:top w:val="nil"/>
          <w:left w:val="nil"/>
          <w:bottom w:val="nil"/>
          <w:right w:val="nil"/>
          <w:between w:val="nil"/>
        </w:pBdr>
        <w:ind w:firstLine="540"/>
        <w:jc w:val="both"/>
        <w:rPr>
          <w:color w:val="000000"/>
          <w:sz w:val="28"/>
          <w:szCs w:val="28"/>
        </w:rPr>
      </w:pPr>
      <w:r>
        <w:rPr>
          <w:color w:val="000000"/>
          <w:sz w:val="28"/>
          <w:szCs w:val="28"/>
        </w:rPr>
        <w:t xml:space="preserve">Порядки щодо виконання заходів </w:t>
      </w:r>
      <w:r w:rsidR="00FC3CE5">
        <w:rPr>
          <w:color w:val="000000"/>
          <w:sz w:val="28"/>
          <w:szCs w:val="28"/>
        </w:rPr>
        <w:t xml:space="preserve">Програми </w:t>
      </w:r>
      <w:r w:rsidR="00D56564">
        <w:rPr>
          <w:color w:val="000000"/>
          <w:sz w:val="28"/>
          <w:szCs w:val="28"/>
        </w:rPr>
        <w:t xml:space="preserve">затверджуються </w:t>
      </w:r>
      <w:r w:rsidR="00E141F1">
        <w:rPr>
          <w:color w:val="000000"/>
          <w:sz w:val="28"/>
          <w:szCs w:val="28"/>
        </w:rPr>
        <w:t>розпорядженнями</w:t>
      </w:r>
      <w:r w:rsidR="00D56564">
        <w:rPr>
          <w:color w:val="000000"/>
          <w:sz w:val="28"/>
          <w:szCs w:val="28"/>
        </w:rPr>
        <w:t xml:space="preserve"> начальника обласної військової адміністрації.</w:t>
      </w:r>
    </w:p>
    <w:p w14:paraId="051E9938" w14:textId="77777777" w:rsidR="00122CB7" w:rsidRPr="00122CB7" w:rsidRDefault="00122CB7" w:rsidP="000A2580">
      <w:pPr>
        <w:widowControl w:val="0"/>
        <w:pBdr>
          <w:top w:val="nil"/>
          <w:left w:val="nil"/>
          <w:bottom w:val="nil"/>
          <w:right w:val="nil"/>
          <w:between w:val="nil"/>
        </w:pBdr>
        <w:ind w:firstLine="540"/>
        <w:jc w:val="both"/>
        <w:rPr>
          <w:color w:val="000000"/>
          <w:sz w:val="28"/>
          <w:szCs w:val="28"/>
        </w:rPr>
      </w:pPr>
      <w:r w:rsidRPr="00122CB7">
        <w:rPr>
          <w:color w:val="000000"/>
          <w:sz w:val="28"/>
          <w:szCs w:val="28"/>
        </w:rPr>
        <w:t xml:space="preserve">Виконання (реалізація) завдань і заходів Програми здійснюється в межах виділених асигнувань із обласного бюджету, місцевих бюджетів, позабюджетних коштів і інших джерел незаборонених чинним законодавством. </w:t>
      </w:r>
    </w:p>
    <w:p w14:paraId="581230C0" w14:textId="77777777" w:rsidR="006D1991" w:rsidRDefault="006D1991" w:rsidP="000A2580">
      <w:pPr>
        <w:widowControl w:val="0"/>
        <w:pBdr>
          <w:top w:val="nil"/>
          <w:left w:val="nil"/>
          <w:bottom w:val="nil"/>
          <w:right w:val="nil"/>
          <w:between w:val="nil"/>
        </w:pBdr>
        <w:jc w:val="both"/>
        <w:rPr>
          <w:color w:val="000000"/>
          <w:sz w:val="28"/>
          <w:szCs w:val="28"/>
        </w:rPr>
      </w:pPr>
    </w:p>
    <w:p w14:paraId="369B9BFB" w14:textId="77777777" w:rsidR="00E7330D" w:rsidRDefault="00E7330D" w:rsidP="000A2580">
      <w:pPr>
        <w:widowControl w:val="0"/>
        <w:pBdr>
          <w:top w:val="nil"/>
          <w:left w:val="nil"/>
          <w:bottom w:val="nil"/>
          <w:right w:val="nil"/>
          <w:between w:val="nil"/>
        </w:pBdr>
        <w:jc w:val="both"/>
        <w:rPr>
          <w:color w:val="000000"/>
          <w:sz w:val="28"/>
          <w:szCs w:val="28"/>
        </w:rPr>
      </w:pPr>
    </w:p>
    <w:p w14:paraId="61385F62" w14:textId="77777777" w:rsidR="00E7330D" w:rsidRDefault="00E7330D" w:rsidP="000A2580">
      <w:pPr>
        <w:widowControl w:val="0"/>
        <w:pBdr>
          <w:top w:val="nil"/>
          <w:left w:val="nil"/>
          <w:bottom w:val="nil"/>
          <w:right w:val="nil"/>
          <w:between w:val="nil"/>
        </w:pBdr>
        <w:jc w:val="both"/>
        <w:rPr>
          <w:color w:val="000000"/>
          <w:sz w:val="28"/>
          <w:szCs w:val="28"/>
        </w:rPr>
      </w:pPr>
    </w:p>
    <w:p w14:paraId="626673DB" w14:textId="77777777" w:rsidR="00E7330D" w:rsidRDefault="00E7330D" w:rsidP="000A2580">
      <w:pPr>
        <w:widowControl w:val="0"/>
        <w:pBdr>
          <w:top w:val="nil"/>
          <w:left w:val="nil"/>
          <w:bottom w:val="nil"/>
          <w:right w:val="nil"/>
          <w:between w:val="nil"/>
        </w:pBdr>
        <w:jc w:val="both"/>
        <w:rPr>
          <w:color w:val="000000"/>
          <w:sz w:val="28"/>
          <w:szCs w:val="28"/>
        </w:rPr>
      </w:pPr>
    </w:p>
    <w:p w14:paraId="74ABC1E1" w14:textId="77777777" w:rsidR="00E7330D" w:rsidRDefault="00E7330D" w:rsidP="000A2580">
      <w:pPr>
        <w:widowControl w:val="0"/>
        <w:pBdr>
          <w:top w:val="nil"/>
          <w:left w:val="nil"/>
          <w:bottom w:val="nil"/>
          <w:right w:val="nil"/>
          <w:between w:val="nil"/>
        </w:pBdr>
        <w:jc w:val="both"/>
        <w:rPr>
          <w:color w:val="000000"/>
          <w:sz w:val="28"/>
          <w:szCs w:val="28"/>
        </w:rPr>
      </w:pPr>
    </w:p>
    <w:p w14:paraId="4CE51DD4" w14:textId="77777777" w:rsidR="006D1991" w:rsidRDefault="009137B5" w:rsidP="000A2580">
      <w:pPr>
        <w:numPr>
          <w:ilvl w:val="0"/>
          <w:numId w:val="6"/>
        </w:numPr>
        <w:pBdr>
          <w:top w:val="nil"/>
          <w:left w:val="nil"/>
          <w:bottom w:val="nil"/>
          <w:right w:val="nil"/>
          <w:between w:val="nil"/>
        </w:pBdr>
        <w:jc w:val="center"/>
        <w:rPr>
          <w:color w:val="000000"/>
          <w:sz w:val="28"/>
          <w:szCs w:val="28"/>
        </w:rPr>
      </w:pPr>
      <w:r>
        <w:rPr>
          <w:b/>
          <w:color w:val="000000"/>
          <w:sz w:val="28"/>
          <w:szCs w:val="28"/>
        </w:rPr>
        <w:lastRenderedPageBreak/>
        <w:t>Координація та контроль за ходом виконання Програми</w:t>
      </w:r>
    </w:p>
    <w:p w14:paraId="0CB623F6" w14:textId="77777777" w:rsidR="006D1991" w:rsidRDefault="006D1991" w:rsidP="000A2580">
      <w:pPr>
        <w:pBdr>
          <w:top w:val="nil"/>
          <w:left w:val="nil"/>
          <w:bottom w:val="nil"/>
          <w:right w:val="nil"/>
          <w:between w:val="nil"/>
        </w:pBdr>
        <w:ind w:left="1260"/>
        <w:rPr>
          <w:color w:val="000000"/>
          <w:sz w:val="28"/>
          <w:szCs w:val="28"/>
        </w:rPr>
      </w:pPr>
    </w:p>
    <w:p w14:paraId="428E54F5" w14:textId="06D7AC80" w:rsidR="006D1991" w:rsidRDefault="009137B5" w:rsidP="000A2580">
      <w:pPr>
        <w:pBdr>
          <w:top w:val="nil"/>
          <w:left w:val="nil"/>
          <w:bottom w:val="nil"/>
          <w:right w:val="nil"/>
          <w:between w:val="nil"/>
        </w:pBdr>
        <w:ind w:firstLine="540"/>
        <w:jc w:val="both"/>
        <w:rPr>
          <w:color w:val="000000"/>
          <w:sz w:val="28"/>
          <w:szCs w:val="28"/>
        </w:rPr>
      </w:pPr>
      <w:r>
        <w:rPr>
          <w:color w:val="000000"/>
          <w:sz w:val="28"/>
          <w:szCs w:val="28"/>
        </w:rPr>
        <w:t xml:space="preserve">Координація та контроль за виконанням Програми покладається на </w:t>
      </w:r>
      <w:r w:rsidR="00677674">
        <w:rPr>
          <w:color w:val="000000"/>
          <w:sz w:val="28"/>
          <w:szCs w:val="28"/>
        </w:rPr>
        <w:t>керівника апарату Львівської о</w:t>
      </w:r>
      <w:r>
        <w:rPr>
          <w:color w:val="000000"/>
          <w:sz w:val="28"/>
          <w:szCs w:val="28"/>
        </w:rPr>
        <w:t xml:space="preserve">бласної </w:t>
      </w:r>
      <w:r w:rsidR="00FC3CE5" w:rsidRPr="00E7330D">
        <w:rPr>
          <w:color w:val="000000"/>
          <w:sz w:val="28"/>
          <w:szCs w:val="28"/>
        </w:rPr>
        <w:t>державної</w:t>
      </w:r>
      <w:r>
        <w:rPr>
          <w:color w:val="000000"/>
          <w:sz w:val="28"/>
          <w:szCs w:val="28"/>
        </w:rPr>
        <w:t xml:space="preserve"> адміністрації, у підпорядкуванні як</w:t>
      </w:r>
      <w:r w:rsidR="00677674">
        <w:rPr>
          <w:color w:val="000000"/>
          <w:sz w:val="28"/>
          <w:szCs w:val="28"/>
        </w:rPr>
        <w:t xml:space="preserve">ого </w:t>
      </w:r>
      <w:r>
        <w:rPr>
          <w:color w:val="000000"/>
          <w:sz w:val="28"/>
          <w:szCs w:val="28"/>
        </w:rPr>
        <w:t>знаход</w:t>
      </w:r>
      <w:r w:rsidR="00677674">
        <w:rPr>
          <w:color w:val="000000"/>
          <w:sz w:val="28"/>
          <w:szCs w:val="28"/>
        </w:rPr>
        <w:t>и</w:t>
      </w:r>
      <w:r>
        <w:rPr>
          <w:color w:val="000000"/>
          <w:sz w:val="28"/>
          <w:szCs w:val="28"/>
        </w:rPr>
        <w:t>ться відповідальн</w:t>
      </w:r>
      <w:r w:rsidR="00677674">
        <w:rPr>
          <w:color w:val="000000"/>
          <w:sz w:val="28"/>
          <w:szCs w:val="28"/>
        </w:rPr>
        <w:t>е</w:t>
      </w:r>
      <w:r>
        <w:rPr>
          <w:color w:val="000000"/>
          <w:sz w:val="28"/>
          <w:szCs w:val="28"/>
        </w:rPr>
        <w:t xml:space="preserve"> за виконання заходів </w:t>
      </w:r>
      <w:r w:rsidR="00677674">
        <w:rPr>
          <w:color w:val="000000"/>
          <w:sz w:val="28"/>
          <w:szCs w:val="28"/>
        </w:rPr>
        <w:t>управління з питань ветеранської політики Львівської</w:t>
      </w:r>
      <w:r>
        <w:rPr>
          <w:color w:val="000000"/>
          <w:sz w:val="28"/>
          <w:szCs w:val="28"/>
        </w:rPr>
        <w:t xml:space="preserve"> обласної </w:t>
      </w:r>
      <w:r w:rsidR="00FC3CE5" w:rsidRPr="00E7330D">
        <w:rPr>
          <w:color w:val="000000"/>
          <w:sz w:val="28"/>
          <w:szCs w:val="28"/>
        </w:rPr>
        <w:t>державної</w:t>
      </w:r>
      <w:r w:rsidR="00FC3CE5">
        <w:rPr>
          <w:color w:val="000000"/>
          <w:sz w:val="28"/>
          <w:szCs w:val="28"/>
        </w:rPr>
        <w:t xml:space="preserve"> </w:t>
      </w:r>
      <w:r>
        <w:rPr>
          <w:color w:val="000000"/>
          <w:sz w:val="28"/>
          <w:szCs w:val="28"/>
        </w:rPr>
        <w:t>адміністрації.</w:t>
      </w:r>
    </w:p>
    <w:p w14:paraId="695E0482" w14:textId="77777777" w:rsidR="006D1991" w:rsidRDefault="006D1991" w:rsidP="000A2580">
      <w:pPr>
        <w:widowControl w:val="0"/>
        <w:pBdr>
          <w:top w:val="nil"/>
          <w:left w:val="nil"/>
          <w:bottom w:val="nil"/>
          <w:right w:val="nil"/>
          <w:between w:val="nil"/>
        </w:pBdr>
        <w:jc w:val="both"/>
        <w:rPr>
          <w:color w:val="000000"/>
          <w:sz w:val="28"/>
          <w:szCs w:val="28"/>
        </w:rPr>
      </w:pPr>
    </w:p>
    <w:p w14:paraId="56DFD055" w14:textId="77777777" w:rsidR="007F5BE9" w:rsidRPr="007F5BE9" w:rsidRDefault="007F5BE9" w:rsidP="000A2580">
      <w:pPr>
        <w:rPr>
          <w:b/>
          <w:sz w:val="28"/>
          <w:szCs w:val="28"/>
        </w:rPr>
      </w:pPr>
    </w:p>
    <w:p w14:paraId="6348364D" w14:textId="77777777" w:rsidR="007F5BE9" w:rsidRPr="007F5BE9" w:rsidRDefault="007F5BE9" w:rsidP="000A2580">
      <w:pPr>
        <w:rPr>
          <w:b/>
          <w:sz w:val="28"/>
          <w:szCs w:val="28"/>
        </w:rPr>
      </w:pPr>
    </w:p>
    <w:p w14:paraId="4F25033B" w14:textId="4F12E6F1" w:rsidR="00677674" w:rsidRDefault="00DF2644" w:rsidP="00677674">
      <w:pPr>
        <w:rPr>
          <w:b/>
          <w:bCs/>
          <w:sz w:val="28"/>
          <w:szCs w:val="28"/>
        </w:rPr>
      </w:pPr>
      <w:r>
        <w:rPr>
          <w:b/>
          <w:bCs/>
          <w:sz w:val="28"/>
          <w:szCs w:val="28"/>
        </w:rPr>
        <w:t>Н</w:t>
      </w:r>
      <w:r w:rsidR="00677674">
        <w:rPr>
          <w:b/>
          <w:bCs/>
          <w:sz w:val="28"/>
          <w:szCs w:val="28"/>
        </w:rPr>
        <w:t>ачальник управління з питань</w:t>
      </w:r>
    </w:p>
    <w:p w14:paraId="228ED49A" w14:textId="5542D85C" w:rsidR="007F5BE9" w:rsidRPr="001A7D32" w:rsidRDefault="00677674" w:rsidP="00677674">
      <w:pPr>
        <w:rPr>
          <w:b/>
          <w:bCs/>
          <w:sz w:val="28"/>
          <w:szCs w:val="28"/>
        </w:rPr>
      </w:pPr>
      <w:r>
        <w:rPr>
          <w:b/>
          <w:bCs/>
          <w:sz w:val="28"/>
          <w:szCs w:val="28"/>
        </w:rPr>
        <w:t xml:space="preserve">ветеранської політики </w:t>
      </w:r>
      <w:r w:rsidR="007F5BE9" w:rsidRPr="001A7D32">
        <w:rPr>
          <w:b/>
          <w:sz w:val="28"/>
          <w:szCs w:val="28"/>
        </w:rPr>
        <w:t>обласної</w:t>
      </w:r>
    </w:p>
    <w:p w14:paraId="5C7EE75E" w14:textId="69A0A891" w:rsidR="007F5BE9" w:rsidRPr="007F5BE9" w:rsidRDefault="00E141F1" w:rsidP="007F5BE9">
      <w:pPr>
        <w:rPr>
          <w:b/>
          <w:sz w:val="28"/>
          <w:szCs w:val="28"/>
        </w:rPr>
      </w:pPr>
      <w:r>
        <w:rPr>
          <w:b/>
          <w:sz w:val="28"/>
          <w:szCs w:val="28"/>
        </w:rPr>
        <w:t>держ</w:t>
      </w:r>
      <w:r w:rsidR="00486D1B">
        <w:rPr>
          <w:b/>
          <w:sz w:val="28"/>
          <w:szCs w:val="28"/>
        </w:rPr>
        <w:t>а</w:t>
      </w:r>
      <w:r>
        <w:rPr>
          <w:b/>
          <w:sz w:val="28"/>
          <w:szCs w:val="28"/>
        </w:rPr>
        <w:t>вної</w:t>
      </w:r>
      <w:r w:rsidR="007F5BE9" w:rsidRPr="001A7D32">
        <w:rPr>
          <w:b/>
          <w:sz w:val="28"/>
          <w:szCs w:val="28"/>
        </w:rPr>
        <w:t xml:space="preserve"> адміністрації</w:t>
      </w:r>
      <w:r w:rsidR="007F5BE9" w:rsidRPr="001A7D32">
        <w:rPr>
          <w:b/>
          <w:sz w:val="28"/>
          <w:szCs w:val="28"/>
        </w:rPr>
        <w:tab/>
      </w:r>
      <w:r w:rsidR="007F5BE9" w:rsidRPr="001A7D32">
        <w:rPr>
          <w:b/>
          <w:sz w:val="28"/>
          <w:szCs w:val="28"/>
        </w:rPr>
        <w:tab/>
      </w:r>
      <w:r w:rsidR="007F5BE9" w:rsidRPr="001A7D32">
        <w:rPr>
          <w:b/>
          <w:sz w:val="28"/>
          <w:szCs w:val="28"/>
        </w:rPr>
        <w:tab/>
      </w:r>
      <w:r w:rsidR="007F5BE9" w:rsidRPr="001A7D32">
        <w:rPr>
          <w:b/>
          <w:sz w:val="28"/>
          <w:szCs w:val="28"/>
        </w:rPr>
        <w:tab/>
      </w:r>
      <w:r w:rsidR="007F5BE9" w:rsidRPr="001A7D32">
        <w:rPr>
          <w:b/>
          <w:sz w:val="28"/>
          <w:szCs w:val="28"/>
        </w:rPr>
        <w:tab/>
      </w:r>
      <w:r w:rsidR="00677674">
        <w:rPr>
          <w:b/>
          <w:sz w:val="28"/>
          <w:szCs w:val="28"/>
        </w:rPr>
        <w:t>Максим ФЕТІСОВ</w:t>
      </w:r>
    </w:p>
    <w:sectPr w:rsidR="007F5BE9" w:rsidRPr="007F5BE9" w:rsidSect="00F4579F">
      <w:headerReference w:type="default" r:id="rId9"/>
      <w:footerReference w:type="default" r:id="rId10"/>
      <w:pgSz w:w="11906" w:h="16838"/>
      <w:pgMar w:top="1134" w:right="567"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21C34" w14:textId="77777777" w:rsidR="005A7558" w:rsidRDefault="005A7558" w:rsidP="006D1991">
      <w:r>
        <w:separator/>
      </w:r>
    </w:p>
  </w:endnote>
  <w:endnote w:type="continuationSeparator" w:id="0">
    <w:p w14:paraId="6567DECF" w14:textId="77777777" w:rsidR="005A7558" w:rsidRDefault="005A7558" w:rsidP="006D1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ProbaPro">
    <w:altName w:val="Cambria"/>
    <w:panose1 w:val="00000000000000000000"/>
    <w:charset w:val="00"/>
    <w:family w:val="roman"/>
    <w:notTrueType/>
    <w:pitch w:val="default"/>
  </w:font>
  <w:font w:name="Liberation Serif">
    <w:altName w:val="HGPMinchoE"/>
    <w:charset w:val="80"/>
    <w:family w:val="roman"/>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541EA" w14:textId="77777777" w:rsidR="006D1991" w:rsidRDefault="006D1991">
    <w:pPr>
      <w:widowControl w:val="0"/>
      <w:pBdr>
        <w:top w:val="nil"/>
        <w:left w:val="nil"/>
        <w:bottom w:val="nil"/>
        <w:right w:val="nil"/>
        <w:between w:val="nil"/>
      </w:pBdr>
      <w:jc w:val="right"/>
      <w:rPr>
        <w:rFonts w:ascii="Liberation Serif" w:eastAsia="Liberation Serif" w:hAnsi="Liberation Serif" w:cs="Liberation Serif"/>
        <w:color w:val="000000"/>
        <w:sz w:val="21"/>
        <w:szCs w:val="21"/>
      </w:rPr>
    </w:pPr>
  </w:p>
  <w:p w14:paraId="29AE8573" w14:textId="77777777" w:rsidR="006D1991" w:rsidRDefault="006D1991">
    <w:pPr>
      <w:widowControl w:val="0"/>
      <w:pBdr>
        <w:top w:val="nil"/>
        <w:left w:val="nil"/>
        <w:bottom w:val="nil"/>
        <w:right w:val="nil"/>
        <w:between w:val="nil"/>
      </w:pBdr>
      <w:rPr>
        <w:rFonts w:ascii="Liberation Serif" w:eastAsia="Liberation Serif" w:hAnsi="Liberation Serif" w:cs="Liberation Serif"/>
        <w:color w:val="000000"/>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C46FF" w14:textId="77777777" w:rsidR="005A7558" w:rsidRDefault="005A7558" w:rsidP="006D1991">
      <w:r>
        <w:separator/>
      </w:r>
    </w:p>
  </w:footnote>
  <w:footnote w:type="continuationSeparator" w:id="0">
    <w:p w14:paraId="45734DC6" w14:textId="77777777" w:rsidR="005A7558" w:rsidRDefault="005A7558" w:rsidP="006D1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E8FD4" w14:textId="77777777" w:rsidR="006D1991" w:rsidRPr="007F5BE9" w:rsidRDefault="006F2405">
    <w:pPr>
      <w:pBdr>
        <w:top w:val="nil"/>
        <w:left w:val="nil"/>
        <w:bottom w:val="nil"/>
        <w:right w:val="nil"/>
        <w:between w:val="nil"/>
      </w:pBdr>
      <w:spacing w:line="360" w:lineRule="auto"/>
      <w:jc w:val="center"/>
      <w:rPr>
        <w:rFonts w:eastAsia="Liberation Serif"/>
        <w:color w:val="000000"/>
        <w:sz w:val="24"/>
        <w:szCs w:val="24"/>
      </w:rPr>
    </w:pPr>
    <w:r w:rsidRPr="007F5BE9">
      <w:rPr>
        <w:rFonts w:eastAsia="Liberation Serif"/>
        <w:color w:val="000000"/>
        <w:sz w:val="24"/>
        <w:szCs w:val="24"/>
      </w:rPr>
      <w:fldChar w:fldCharType="begin"/>
    </w:r>
    <w:r w:rsidR="009137B5" w:rsidRPr="007F5BE9">
      <w:rPr>
        <w:rFonts w:eastAsia="Liberation Serif"/>
        <w:color w:val="000000"/>
        <w:sz w:val="24"/>
        <w:szCs w:val="24"/>
      </w:rPr>
      <w:instrText>PAGE</w:instrText>
    </w:r>
    <w:r w:rsidRPr="007F5BE9">
      <w:rPr>
        <w:rFonts w:eastAsia="Liberation Serif"/>
        <w:color w:val="000000"/>
        <w:sz w:val="24"/>
        <w:szCs w:val="24"/>
      </w:rPr>
      <w:fldChar w:fldCharType="separate"/>
    </w:r>
    <w:r w:rsidR="000E11AC">
      <w:rPr>
        <w:rFonts w:eastAsia="Liberation Serif"/>
        <w:noProof/>
        <w:color w:val="000000"/>
        <w:sz w:val="24"/>
        <w:szCs w:val="24"/>
      </w:rPr>
      <w:t>6</w:t>
    </w:r>
    <w:r w:rsidRPr="007F5BE9">
      <w:rPr>
        <w:rFonts w:eastAsia="Liberation Serif"/>
        <w:color w:val="000000"/>
        <w:sz w:val="24"/>
        <w:szCs w:val="24"/>
      </w:rPr>
      <w:fldChar w:fldCharType="end"/>
    </w:r>
  </w:p>
  <w:p w14:paraId="0110A86A" w14:textId="77777777" w:rsidR="006D1991" w:rsidRDefault="006D1991">
    <w:pPr>
      <w:pBdr>
        <w:top w:val="nil"/>
        <w:left w:val="nil"/>
        <w:bottom w:val="nil"/>
        <w:right w:val="nil"/>
        <w:between w:val="nil"/>
      </w:pBdr>
      <w:spacing w:line="360" w:lineRule="auto"/>
      <w:rPr>
        <w:rFonts w:ascii="Liberation Serif" w:eastAsia="Liberation Serif" w:hAnsi="Liberation Serif" w:cs="Liberation Serif"/>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794A63"/>
    <w:multiLevelType w:val="hybridMultilevel"/>
    <w:tmpl w:val="426EF386"/>
    <w:lvl w:ilvl="0" w:tplc="DCA690C4">
      <w:start w:val="6"/>
      <w:numFmt w:val="decimal"/>
      <w:lvlText w:val="%1."/>
      <w:lvlJc w:val="left"/>
      <w:pPr>
        <w:ind w:left="1260" w:hanging="360"/>
      </w:pPr>
      <w:rPr>
        <w:rFonts w:hint="default"/>
        <w:b/>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1" w15:restartNumberingAfterBreak="0">
    <w:nsid w:val="389A30C9"/>
    <w:multiLevelType w:val="hybridMultilevel"/>
    <w:tmpl w:val="0AA01A7A"/>
    <w:lvl w:ilvl="0" w:tplc="D052569C">
      <w:start w:val="6"/>
      <w:numFmt w:val="upperRoman"/>
      <w:lvlText w:val="%1."/>
      <w:lvlJc w:val="left"/>
      <w:pPr>
        <w:ind w:left="1620" w:hanging="720"/>
      </w:pPr>
      <w:rPr>
        <w:rFonts w:hint="default"/>
        <w:b/>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2" w15:restartNumberingAfterBreak="0">
    <w:nsid w:val="4D4E5C8D"/>
    <w:multiLevelType w:val="hybridMultilevel"/>
    <w:tmpl w:val="87AEA17C"/>
    <w:lvl w:ilvl="0" w:tplc="9D28B386">
      <w:start w:val="5"/>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15:restartNumberingAfterBreak="0">
    <w:nsid w:val="62B63697"/>
    <w:multiLevelType w:val="multilevel"/>
    <w:tmpl w:val="1592C752"/>
    <w:lvl w:ilvl="0">
      <w:start w:val="1"/>
      <w:numFmt w:val="decimal"/>
      <w:lvlText w:val="%1."/>
      <w:lvlJc w:val="left"/>
      <w:pPr>
        <w:ind w:left="1914"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739A20DD"/>
    <w:multiLevelType w:val="hybridMultilevel"/>
    <w:tmpl w:val="A5A2D178"/>
    <w:lvl w:ilvl="0" w:tplc="50FC66C2">
      <w:start w:val="4"/>
      <w:numFmt w:val="upperRoman"/>
      <w:lvlText w:val="%1."/>
      <w:lvlJc w:val="left"/>
      <w:pPr>
        <w:ind w:left="1620" w:hanging="720"/>
      </w:pPr>
      <w:rPr>
        <w:rFonts w:hint="default"/>
        <w:b/>
      </w:rPr>
    </w:lvl>
    <w:lvl w:ilvl="1" w:tplc="04220019" w:tentative="1">
      <w:start w:val="1"/>
      <w:numFmt w:val="lowerLetter"/>
      <w:lvlText w:val="%2."/>
      <w:lvlJc w:val="left"/>
      <w:pPr>
        <w:ind w:left="1980" w:hanging="360"/>
      </w:pPr>
    </w:lvl>
    <w:lvl w:ilvl="2" w:tplc="0422001B" w:tentative="1">
      <w:start w:val="1"/>
      <w:numFmt w:val="lowerRoman"/>
      <w:lvlText w:val="%3."/>
      <w:lvlJc w:val="right"/>
      <w:pPr>
        <w:ind w:left="2700" w:hanging="180"/>
      </w:pPr>
    </w:lvl>
    <w:lvl w:ilvl="3" w:tplc="0422000F" w:tentative="1">
      <w:start w:val="1"/>
      <w:numFmt w:val="decimal"/>
      <w:lvlText w:val="%4."/>
      <w:lvlJc w:val="left"/>
      <w:pPr>
        <w:ind w:left="3420" w:hanging="360"/>
      </w:pPr>
    </w:lvl>
    <w:lvl w:ilvl="4" w:tplc="04220019" w:tentative="1">
      <w:start w:val="1"/>
      <w:numFmt w:val="lowerLetter"/>
      <w:lvlText w:val="%5."/>
      <w:lvlJc w:val="left"/>
      <w:pPr>
        <w:ind w:left="4140" w:hanging="360"/>
      </w:pPr>
    </w:lvl>
    <w:lvl w:ilvl="5" w:tplc="0422001B" w:tentative="1">
      <w:start w:val="1"/>
      <w:numFmt w:val="lowerRoman"/>
      <w:lvlText w:val="%6."/>
      <w:lvlJc w:val="right"/>
      <w:pPr>
        <w:ind w:left="4860" w:hanging="180"/>
      </w:pPr>
    </w:lvl>
    <w:lvl w:ilvl="6" w:tplc="0422000F" w:tentative="1">
      <w:start w:val="1"/>
      <w:numFmt w:val="decimal"/>
      <w:lvlText w:val="%7."/>
      <w:lvlJc w:val="left"/>
      <w:pPr>
        <w:ind w:left="5580" w:hanging="360"/>
      </w:pPr>
    </w:lvl>
    <w:lvl w:ilvl="7" w:tplc="04220019" w:tentative="1">
      <w:start w:val="1"/>
      <w:numFmt w:val="lowerLetter"/>
      <w:lvlText w:val="%8."/>
      <w:lvlJc w:val="left"/>
      <w:pPr>
        <w:ind w:left="6300" w:hanging="360"/>
      </w:pPr>
    </w:lvl>
    <w:lvl w:ilvl="8" w:tplc="0422001B" w:tentative="1">
      <w:start w:val="1"/>
      <w:numFmt w:val="lowerRoman"/>
      <w:lvlText w:val="%9."/>
      <w:lvlJc w:val="right"/>
      <w:pPr>
        <w:ind w:left="7020" w:hanging="180"/>
      </w:pPr>
    </w:lvl>
  </w:abstractNum>
  <w:abstractNum w:abstractNumId="5" w15:restartNumberingAfterBreak="0">
    <w:nsid w:val="7E1F3212"/>
    <w:multiLevelType w:val="multilevel"/>
    <w:tmpl w:val="B51466D8"/>
    <w:lvl w:ilvl="0">
      <w:start w:val="3"/>
      <w:numFmt w:val="decimal"/>
      <w:lvlText w:val="%1."/>
      <w:lvlJc w:val="left"/>
      <w:pPr>
        <w:ind w:left="12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num w:numId="1" w16cid:durableId="397292105">
    <w:abstractNumId w:val="5"/>
  </w:num>
  <w:num w:numId="2" w16cid:durableId="901912198">
    <w:abstractNumId w:val="3"/>
  </w:num>
  <w:num w:numId="3" w16cid:durableId="736170802">
    <w:abstractNumId w:val="4"/>
  </w:num>
  <w:num w:numId="4" w16cid:durableId="1765295460">
    <w:abstractNumId w:val="2"/>
  </w:num>
  <w:num w:numId="5" w16cid:durableId="227307463">
    <w:abstractNumId w:val="1"/>
  </w:num>
  <w:num w:numId="6" w16cid:durableId="1020468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991"/>
    <w:rsid w:val="00004B9C"/>
    <w:rsid w:val="00016BCA"/>
    <w:rsid w:val="000548D1"/>
    <w:rsid w:val="000A2580"/>
    <w:rsid w:val="000C683C"/>
    <w:rsid w:val="000D4F42"/>
    <w:rsid w:val="000E11AC"/>
    <w:rsid w:val="000F3006"/>
    <w:rsid w:val="000F5E80"/>
    <w:rsid w:val="00122CB7"/>
    <w:rsid w:val="00150C71"/>
    <w:rsid w:val="00160766"/>
    <w:rsid w:val="001958C7"/>
    <w:rsid w:val="001A7D32"/>
    <w:rsid w:val="001C290E"/>
    <w:rsid w:val="001D3B5E"/>
    <w:rsid w:val="0021239C"/>
    <w:rsid w:val="00224D7D"/>
    <w:rsid w:val="00235BE8"/>
    <w:rsid w:val="002A139E"/>
    <w:rsid w:val="002B7EAD"/>
    <w:rsid w:val="002D4A77"/>
    <w:rsid w:val="00322D99"/>
    <w:rsid w:val="003247F5"/>
    <w:rsid w:val="003322BC"/>
    <w:rsid w:val="0038095F"/>
    <w:rsid w:val="003B7ACF"/>
    <w:rsid w:val="003E223D"/>
    <w:rsid w:val="00445D23"/>
    <w:rsid w:val="00456D54"/>
    <w:rsid w:val="004638FD"/>
    <w:rsid w:val="00475988"/>
    <w:rsid w:val="00486D1B"/>
    <w:rsid w:val="004A0341"/>
    <w:rsid w:val="004A1E8E"/>
    <w:rsid w:val="004D676D"/>
    <w:rsid w:val="0052330B"/>
    <w:rsid w:val="00562F4E"/>
    <w:rsid w:val="005A01BF"/>
    <w:rsid w:val="005A7558"/>
    <w:rsid w:val="005E62BF"/>
    <w:rsid w:val="00635163"/>
    <w:rsid w:val="00635560"/>
    <w:rsid w:val="00660489"/>
    <w:rsid w:val="00677674"/>
    <w:rsid w:val="006A0D41"/>
    <w:rsid w:val="006A6FA5"/>
    <w:rsid w:val="006C46E7"/>
    <w:rsid w:val="006C6798"/>
    <w:rsid w:val="006D1991"/>
    <w:rsid w:val="006F2405"/>
    <w:rsid w:val="006F7445"/>
    <w:rsid w:val="00733308"/>
    <w:rsid w:val="007A3074"/>
    <w:rsid w:val="007E2233"/>
    <w:rsid w:val="007F5BE9"/>
    <w:rsid w:val="008121A4"/>
    <w:rsid w:val="0086626D"/>
    <w:rsid w:val="00867BB8"/>
    <w:rsid w:val="0088488C"/>
    <w:rsid w:val="0091069A"/>
    <w:rsid w:val="009137B5"/>
    <w:rsid w:val="00923093"/>
    <w:rsid w:val="00923DBB"/>
    <w:rsid w:val="00933C54"/>
    <w:rsid w:val="00945D10"/>
    <w:rsid w:val="00966683"/>
    <w:rsid w:val="009B0C1E"/>
    <w:rsid w:val="009B329B"/>
    <w:rsid w:val="009D5BC5"/>
    <w:rsid w:val="00A02AA6"/>
    <w:rsid w:val="00A32502"/>
    <w:rsid w:val="00A32B1C"/>
    <w:rsid w:val="00A558C3"/>
    <w:rsid w:val="00A76B88"/>
    <w:rsid w:val="00A929A0"/>
    <w:rsid w:val="00AE24D7"/>
    <w:rsid w:val="00B225EF"/>
    <w:rsid w:val="00B509A7"/>
    <w:rsid w:val="00B6064E"/>
    <w:rsid w:val="00BA6895"/>
    <w:rsid w:val="00BC4C8E"/>
    <w:rsid w:val="00BE6152"/>
    <w:rsid w:val="00C379DD"/>
    <w:rsid w:val="00C76E51"/>
    <w:rsid w:val="00CF2BE2"/>
    <w:rsid w:val="00D331B2"/>
    <w:rsid w:val="00D4535E"/>
    <w:rsid w:val="00D53100"/>
    <w:rsid w:val="00D56564"/>
    <w:rsid w:val="00DD32A3"/>
    <w:rsid w:val="00DF2644"/>
    <w:rsid w:val="00E0406D"/>
    <w:rsid w:val="00E141F1"/>
    <w:rsid w:val="00E1633C"/>
    <w:rsid w:val="00E40871"/>
    <w:rsid w:val="00E5618A"/>
    <w:rsid w:val="00E7330D"/>
    <w:rsid w:val="00E8053E"/>
    <w:rsid w:val="00F053CA"/>
    <w:rsid w:val="00F4579F"/>
    <w:rsid w:val="00FA5C80"/>
    <w:rsid w:val="00FB4997"/>
    <w:rsid w:val="00FB7098"/>
    <w:rsid w:val="00FC3CE5"/>
  </w:rsids>
  <m:mathPr>
    <m:mathFont m:val="Cambria Math"/>
    <m:brkBin m:val="before"/>
    <m:brkBinSub m:val="--"/>
    <m:smallFrac/>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E9A0D"/>
  <w15:docId w15:val="{422C5ED3-584C-45DA-8DE2-5294FEFCC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6D1991"/>
  </w:style>
  <w:style w:type="paragraph" w:styleId="1">
    <w:name w:val="heading 1"/>
    <w:basedOn w:val="a"/>
    <w:next w:val="a"/>
    <w:rsid w:val="006D1991"/>
    <w:pPr>
      <w:keepNext/>
      <w:keepLines/>
      <w:spacing w:before="480" w:after="120"/>
      <w:outlineLvl w:val="0"/>
    </w:pPr>
    <w:rPr>
      <w:b/>
      <w:sz w:val="48"/>
      <w:szCs w:val="48"/>
    </w:rPr>
  </w:style>
  <w:style w:type="paragraph" w:styleId="2">
    <w:name w:val="heading 2"/>
    <w:basedOn w:val="a"/>
    <w:next w:val="a"/>
    <w:rsid w:val="006D1991"/>
    <w:pPr>
      <w:keepNext/>
      <w:keepLines/>
      <w:spacing w:before="360" w:after="80"/>
      <w:outlineLvl w:val="1"/>
    </w:pPr>
    <w:rPr>
      <w:b/>
      <w:sz w:val="36"/>
      <w:szCs w:val="36"/>
    </w:rPr>
  </w:style>
  <w:style w:type="paragraph" w:styleId="3">
    <w:name w:val="heading 3"/>
    <w:basedOn w:val="a"/>
    <w:next w:val="a"/>
    <w:rsid w:val="006D1991"/>
    <w:pPr>
      <w:keepNext/>
      <w:keepLines/>
      <w:spacing w:before="280" w:after="80"/>
      <w:outlineLvl w:val="2"/>
    </w:pPr>
    <w:rPr>
      <w:b/>
      <w:sz w:val="28"/>
      <w:szCs w:val="28"/>
    </w:rPr>
  </w:style>
  <w:style w:type="paragraph" w:styleId="4">
    <w:name w:val="heading 4"/>
    <w:basedOn w:val="a"/>
    <w:next w:val="a"/>
    <w:rsid w:val="006D1991"/>
    <w:pPr>
      <w:keepNext/>
      <w:keepLines/>
      <w:spacing w:before="240" w:after="40"/>
      <w:outlineLvl w:val="3"/>
    </w:pPr>
    <w:rPr>
      <w:b/>
      <w:sz w:val="24"/>
      <w:szCs w:val="24"/>
    </w:rPr>
  </w:style>
  <w:style w:type="paragraph" w:styleId="5">
    <w:name w:val="heading 5"/>
    <w:basedOn w:val="a"/>
    <w:next w:val="a"/>
    <w:rsid w:val="006D1991"/>
    <w:pPr>
      <w:keepNext/>
      <w:keepLines/>
      <w:spacing w:before="220" w:after="40"/>
      <w:outlineLvl w:val="4"/>
    </w:pPr>
    <w:rPr>
      <w:b/>
      <w:sz w:val="22"/>
      <w:szCs w:val="22"/>
    </w:rPr>
  </w:style>
  <w:style w:type="paragraph" w:styleId="6">
    <w:name w:val="heading 6"/>
    <w:basedOn w:val="a"/>
    <w:next w:val="a"/>
    <w:rsid w:val="006D1991"/>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6D1991"/>
  </w:style>
  <w:style w:type="table" w:customStyle="1" w:styleId="TableNormal">
    <w:name w:val="Table Normal"/>
    <w:rsid w:val="006D1991"/>
    <w:tblPr>
      <w:tblCellMar>
        <w:top w:w="0" w:type="dxa"/>
        <w:left w:w="0" w:type="dxa"/>
        <w:bottom w:w="0" w:type="dxa"/>
        <w:right w:w="0" w:type="dxa"/>
      </w:tblCellMar>
    </w:tblPr>
  </w:style>
  <w:style w:type="paragraph" w:styleId="a3">
    <w:name w:val="Title"/>
    <w:basedOn w:val="a"/>
    <w:next w:val="a"/>
    <w:rsid w:val="006D1991"/>
    <w:pPr>
      <w:keepNext/>
      <w:keepLines/>
      <w:spacing w:before="480" w:after="120"/>
    </w:pPr>
    <w:rPr>
      <w:b/>
      <w:sz w:val="72"/>
      <w:szCs w:val="72"/>
    </w:rPr>
  </w:style>
  <w:style w:type="table" w:customStyle="1" w:styleId="TableNormal0">
    <w:name w:val="Table Normal"/>
    <w:rsid w:val="006D1991"/>
    <w:tblPr>
      <w:tblCellMar>
        <w:top w:w="0" w:type="dxa"/>
        <w:left w:w="0" w:type="dxa"/>
        <w:bottom w:w="0" w:type="dxa"/>
        <w:right w:w="0" w:type="dxa"/>
      </w:tblCellMar>
    </w:tblPr>
  </w:style>
  <w:style w:type="paragraph" w:styleId="a4">
    <w:name w:val="Subtitle"/>
    <w:basedOn w:val="10"/>
    <w:next w:val="10"/>
    <w:rsid w:val="006D1991"/>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7F5BE9"/>
    <w:pPr>
      <w:tabs>
        <w:tab w:val="center" w:pos="4819"/>
        <w:tab w:val="right" w:pos="9639"/>
      </w:tabs>
    </w:pPr>
  </w:style>
  <w:style w:type="character" w:customStyle="1" w:styleId="a6">
    <w:name w:val="Верхній колонтитул Знак"/>
    <w:basedOn w:val="a0"/>
    <w:link w:val="a5"/>
    <w:uiPriority w:val="99"/>
    <w:rsid w:val="007F5BE9"/>
  </w:style>
  <w:style w:type="paragraph" w:styleId="a7">
    <w:name w:val="footer"/>
    <w:basedOn w:val="a"/>
    <w:link w:val="a8"/>
    <w:uiPriority w:val="99"/>
    <w:unhideWhenUsed/>
    <w:rsid w:val="007F5BE9"/>
    <w:pPr>
      <w:tabs>
        <w:tab w:val="center" w:pos="4819"/>
        <w:tab w:val="right" w:pos="9639"/>
      </w:tabs>
    </w:pPr>
  </w:style>
  <w:style w:type="character" w:customStyle="1" w:styleId="a8">
    <w:name w:val="Нижній колонтитул Знак"/>
    <w:basedOn w:val="a0"/>
    <w:link w:val="a7"/>
    <w:uiPriority w:val="99"/>
    <w:rsid w:val="007F5BE9"/>
  </w:style>
  <w:style w:type="paragraph" w:styleId="a9">
    <w:name w:val="List Paragraph"/>
    <w:basedOn w:val="a"/>
    <w:uiPriority w:val="34"/>
    <w:qFormat/>
    <w:rsid w:val="00004B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wRDdnOzCMGpJualuAy22Ck6mfA==">AMUW2mVqFX9rI8XepZeHBXNhqyUgN+ca2cQprdsckKteU4uVnm4OEP36GUfqqELrlkQzIgmrIEa/Zw3e6x+kmyXphwiBXGucLq/yC1m2IfMQqd6ES1yJan5NCn4kagVqA9KG3HLR+YZx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7499</Words>
  <Characters>4275</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Спеціаліст Управління</cp:lastModifiedBy>
  <cp:revision>5</cp:revision>
  <dcterms:created xsi:type="dcterms:W3CDTF">2025-12-30T10:26:00Z</dcterms:created>
  <dcterms:modified xsi:type="dcterms:W3CDTF">2025-12-30T14:38:00Z</dcterms:modified>
</cp:coreProperties>
</file>