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249B1" w:rsidTr="009249B1">
        <w:tc>
          <w:tcPr>
            <w:tcW w:w="4814" w:type="dxa"/>
          </w:tcPr>
          <w:p w:rsidR="009249B1" w:rsidRDefault="009249B1" w:rsidP="00C45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:rsidR="009249B1" w:rsidRDefault="009249B1" w:rsidP="00C45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Додаток</w:t>
            </w:r>
          </w:p>
        </w:tc>
      </w:tr>
      <w:tr w:rsidR="009249B1" w:rsidTr="009249B1">
        <w:tc>
          <w:tcPr>
            <w:tcW w:w="4814" w:type="dxa"/>
          </w:tcPr>
          <w:p w:rsidR="009249B1" w:rsidRDefault="009249B1" w:rsidP="00C45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:rsidR="009249B1" w:rsidRDefault="009249B1" w:rsidP="009249B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 розпорядження начальника</w:t>
            </w:r>
          </w:p>
          <w:p w:rsidR="009249B1" w:rsidRPr="00B502CF" w:rsidRDefault="009249B1" w:rsidP="009249B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обласної військової адміністрації</w:t>
            </w:r>
          </w:p>
          <w:p w:rsidR="009249B1" w:rsidRDefault="009249B1" w:rsidP="009249B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09.03.2023 </w:t>
            </w:r>
            <w:r w:rsidRPr="00B502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114/0/5-23ВА</w:t>
            </w:r>
          </w:p>
        </w:tc>
      </w:tr>
      <w:tr w:rsidR="009249B1" w:rsidTr="009249B1">
        <w:tc>
          <w:tcPr>
            <w:tcW w:w="4814" w:type="dxa"/>
          </w:tcPr>
          <w:p w:rsidR="009249B1" w:rsidRDefault="009249B1" w:rsidP="00C45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:rsidR="009249B1" w:rsidRDefault="009249B1" w:rsidP="00C45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49B1" w:rsidTr="009249B1">
        <w:tc>
          <w:tcPr>
            <w:tcW w:w="4814" w:type="dxa"/>
          </w:tcPr>
          <w:p w:rsidR="009249B1" w:rsidRDefault="009249B1" w:rsidP="00C45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:rsidR="009249B1" w:rsidRDefault="009249B1" w:rsidP="00C45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9249B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 редакції розпорядження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02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начальника</w:t>
            </w:r>
          </w:p>
          <w:p w:rsidR="009249B1" w:rsidRDefault="009249B1" w:rsidP="00C45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обласної військової адміністрації</w:t>
            </w:r>
          </w:p>
          <w:p w:rsidR="009249B1" w:rsidRDefault="009249B1" w:rsidP="00C452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 _________ № _____________)</w:t>
            </w:r>
          </w:p>
        </w:tc>
      </w:tr>
    </w:tbl>
    <w:p w:rsidR="009249B1" w:rsidRDefault="009249B1" w:rsidP="00C452BA">
      <w:pPr>
        <w:spacing w:after="0" w:line="240" w:lineRule="auto"/>
        <w:ind w:firstLine="552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3ED0" w:rsidRPr="00B502CF" w:rsidRDefault="00353ED0" w:rsidP="0035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C0B82" w:rsidRPr="00B502CF" w:rsidRDefault="005C0B82" w:rsidP="0035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53ED0" w:rsidRPr="00B502CF" w:rsidRDefault="00C452BA" w:rsidP="0035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02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СКЛАД</w:t>
      </w:r>
    </w:p>
    <w:p w:rsidR="00353ED0" w:rsidRPr="00B502CF" w:rsidRDefault="00530CA5" w:rsidP="0035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502C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Програмної рад</w:t>
      </w:r>
      <w:r w:rsidR="00C452BA" w:rsidRPr="00B502C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и з питань співфінансування проє</w:t>
      </w:r>
      <w:r w:rsidRPr="00B502C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ктів </w:t>
      </w:r>
    </w:p>
    <w:p w:rsidR="00530CA5" w:rsidRPr="00B502CF" w:rsidRDefault="002006F4" w:rsidP="0035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502C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м</w:t>
      </w:r>
      <w:r w:rsidR="00530CA5" w:rsidRPr="00B502C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іжнародної технічної допомоги з обласного бюджету</w:t>
      </w:r>
    </w:p>
    <w:p w:rsidR="00353ED0" w:rsidRPr="00B502CF" w:rsidRDefault="00353ED0" w:rsidP="0035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502C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353ED0" w:rsidRPr="00B502CF" w:rsidRDefault="00353ED0" w:rsidP="00353ED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065" w:type="dxa"/>
        <w:jc w:val="center"/>
        <w:tblLayout w:type="fixed"/>
        <w:tblLook w:val="0000" w:firstRow="0" w:lastRow="0" w:firstColumn="0" w:lastColumn="0" w:noHBand="0" w:noVBand="0"/>
      </w:tblPr>
      <w:tblGrid>
        <w:gridCol w:w="3517"/>
        <w:gridCol w:w="6548"/>
      </w:tblGrid>
      <w:tr w:rsidR="00D71088" w:rsidRPr="00B502CF" w:rsidTr="002006F4">
        <w:trPr>
          <w:trHeight w:val="928"/>
          <w:jc w:val="center"/>
        </w:trPr>
        <w:tc>
          <w:tcPr>
            <w:tcW w:w="3517" w:type="dxa"/>
          </w:tcPr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ЗАМУЛА</w:t>
            </w:r>
          </w:p>
          <w:p w:rsidR="00D71088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Христина Петрівна</w:t>
            </w:r>
          </w:p>
          <w:p w:rsidR="00D71088" w:rsidRDefault="00D71088" w:rsidP="002610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48" w:type="dxa"/>
          </w:tcPr>
          <w:p w:rsidR="00D71088" w:rsidRPr="00D71088" w:rsidRDefault="00D71088" w:rsidP="00D710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заступни</w:t>
            </w:r>
            <w:r w:rsidRPr="00207E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</w:t>
            </w:r>
            <w:r w:rsidRPr="00B502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голови обласної державної адміністрації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співголова Програмної ради</w:t>
            </w:r>
          </w:p>
          <w:p w:rsidR="00D71088" w:rsidRDefault="00D71088" w:rsidP="00C02A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1088" w:rsidRPr="00B502CF" w:rsidTr="002006F4">
        <w:trPr>
          <w:trHeight w:val="928"/>
          <w:jc w:val="center"/>
        </w:trPr>
        <w:tc>
          <w:tcPr>
            <w:tcW w:w="3517" w:type="dxa"/>
          </w:tcPr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ХОЛОД</w:t>
            </w:r>
          </w:p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Юрій Ігорович </w:t>
            </w:r>
          </w:p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48" w:type="dxa"/>
          </w:tcPr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голови Львівської обласної ради </w:t>
            </w:r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 згодою)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співголова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Програмної ради</w:t>
            </w:r>
          </w:p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1088" w:rsidRPr="00B502CF" w:rsidTr="00956116">
        <w:trPr>
          <w:trHeight w:val="425"/>
          <w:jc w:val="center"/>
        </w:trPr>
        <w:tc>
          <w:tcPr>
            <w:tcW w:w="10065" w:type="dxa"/>
            <w:gridSpan w:val="2"/>
          </w:tcPr>
          <w:p w:rsidR="00D71088" w:rsidRDefault="00D71088" w:rsidP="00D7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7108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Члени Програмної ради:</w:t>
            </w:r>
          </w:p>
          <w:p w:rsidR="00D71088" w:rsidRPr="00D71088" w:rsidRDefault="00D71088" w:rsidP="00D7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71088" w:rsidRPr="00B502CF" w:rsidTr="002006F4">
        <w:trPr>
          <w:trHeight w:val="928"/>
          <w:jc w:val="center"/>
        </w:trPr>
        <w:tc>
          <w:tcPr>
            <w:tcW w:w="3517" w:type="dxa"/>
          </w:tcPr>
          <w:p w:rsidR="00D71088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БУТИНЕЦЬ </w:t>
            </w:r>
          </w:p>
          <w:p w:rsidR="00D71088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Ірина Юріївна</w:t>
            </w:r>
          </w:p>
        </w:tc>
        <w:tc>
          <w:tcPr>
            <w:tcW w:w="6548" w:type="dxa"/>
          </w:tcPr>
          <w:p w:rsidR="00D71088" w:rsidRDefault="00D71088" w:rsidP="00D710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департаменту міжнародного співробітництва обласної державної адміністрації</w:t>
            </w:r>
          </w:p>
          <w:p w:rsidR="00D71088" w:rsidRPr="00B502CF" w:rsidRDefault="00D71088" w:rsidP="00D710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1088" w:rsidRPr="00B502CF" w:rsidTr="002006F4">
        <w:trPr>
          <w:trHeight w:val="928"/>
          <w:jc w:val="center"/>
        </w:trPr>
        <w:tc>
          <w:tcPr>
            <w:tcW w:w="3517" w:type="dxa"/>
          </w:tcPr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ГАЛЕЦЬКА </w:t>
            </w:r>
          </w:p>
          <w:p w:rsidR="00D71088" w:rsidRPr="00B502CF" w:rsidRDefault="00D71088" w:rsidP="00D710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Наталія Богданівна</w:t>
            </w:r>
          </w:p>
        </w:tc>
        <w:tc>
          <w:tcPr>
            <w:tcW w:w="6548" w:type="dxa"/>
          </w:tcPr>
          <w:p w:rsidR="00D71088" w:rsidRPr="00B502CF" w:rsidRDefault="00D71088" w:rsidP="00D710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депутат Львівської обласної ради, голова постійної комісії з питань євроінтеграції, міжнародного та міжрегіонального співробітництва (за згодою)</w:t>
            </w:r>
          </w:p>
          <w:p w:rsidR="00D71088" w:rsidRPr="00B502CF" w:rsidRDefault="00D71088" w:rsidP="00D710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1088" w:rsidRPr="00B502CF" w:rsidTr="002006F4">
        <w:trPr>
          <w:trHeight w:val="545"/>
          <w:jc w:val="center"/>
        </w:trPr>
        <w:tc>
          <w:tcPr>
            <w:tcW w:w="3517" w:type="dxa"/>
          </w:tcPr>
          <w:p w:rsidR="00D71088" w:rsidRDefault="00C44C33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ШИРОЧУК</w:t>
            </w:r>
          </w:p>
          <w:p w:rsidR="00D71088" w:rsidRPr="00B502CF" w:rsidRDefault="00C44C33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Галина Миколаївна</w:t>
            </w:r>
          </w:p>
        </w:tc>
        <w:tc>
          <w:tcPr>
            <w:tcW w:w="6548" w:type="dxa"/>
          </w:tcPr>
          <w:p w:rsidR="00D71088" w:rsidRDefault="00C44C33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т.в.о. директора</w:t>
            </w:r>
            <w:r w:rsidR="00D710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департаменту економічної політики </w:t>
            </w:r>
            <w:r w:rsidR="00D71088"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обласної державної адміністрації</w:t>
            </w:r>
          </w:p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1088" w:rsidRPr="00B502CF" w:rsidTr="002006F4">
        <w:trPr>
          <w:trHeight w:val="545"/>
          <w:jc w:val="center"/>
        </w:trPr>
        <w:tc>
          <w:tcPr>
            <w:tcW w:w="3517" w:type="dxa"/>
          </w:tcPr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ДЕМКІВ </w:t>
            </w:r>
          </w:p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Олег Іванович</w:t>
            </w:r>
          </w:p>
        </w:tc>
        <w:tc>
          <w:tcPr>
            <w:tcW w:w="6548" w:type="dxa"/>
          </w:tcPr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 департаменту фінансів обласної державної адміні</w:t>
            </w:r>
            <w:bookmarkStart w:id="0" w:name="_GoBack"/>
            <w:bookmarkEnd w:id="0"/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страції</w:t>
            </w:r>
          </w:p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1088" w:rsidRPr="00B502CF" w:rsidTr="002006F4">
        <w:trPr>
          <w:trHeight w:val="881"/>
          <w:jc w:val="center"/>
        </w:trPr>
        <w:tc>
          <w:tcPr>
            <w:tcW w:w="3517" w:type="dxa"/>
          </w:tcPr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ДУЛІБ</w:t>
            </w:r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’</w:t>
            </w:r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ЯНИК</w:t>
            </w:r>
          </w:p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Андрій Ярославович </w:t>
            </w:r>
          </w:p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48" w:type="dxa"/>
          </w:tcPr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2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депутат Львівської обласної ради, заступник голови постійної комісії з питань бюджету та соціально-економічного розвитку </w:t>
            </w:r>
            <w:r w:rsidRPr="00B502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 згодою)</w:t>
            </w:r>
          </w:p>
          <w:p w:rsidR="00D71088" w:rsidRPr="00B502CF" w:rsidRDefault="00D71088" w:rsidP="00D71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84DC3" w:rsidRPr="00C452BA" w:rsidRDefault="00FD4003" w:rsidP="00261010">
      <w:pPr>
        <w:tabs>
          <w:tab w:val="left" w:pos="1035"/>
        </w:tabs>
        <w:spacing w:line="240" w:lineRule="auto"/>
        <w:rPr>
          <w:sz w:val="28"/>
          <w:szCs w:val="28"/>
        </w:rPr>
      </w:pPr>
      <w:r w:rsidRPr="00B502CF">
        <w:rPr>
          <w:sz w:val="28"/>
          <w:szCs w:val="28"/>
        </w:rPr>
        <w:t>__________________</w:t>
      </w:r>
      <w:r w:rsidR="00C452BA" w:rsidRPr="00B502CF">
        <w:rPr>
          <w:sz w:val="28"/>
          <w:szCs w:val="28"/>
        </w:rPr>
        <w:t>_____________________________</w:t>
      </w:r>
      <w:r w:rsidRPr="00B502CF">
        <w:rPr>
          <w:sz w:val="28"/>
          <w:szCs w:val="28"/>
        </w:rPr>
        <w:t>_____________________</w:t>
      </w:r>
    </w:p>
    <w:sectPr w:rsidR="00E84DC3" w:rsidRPr="00C452BA" w:rsidSect="0091205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369" w:rsidRDefault="008D5369" w:rsidP="00FD4003">
      <w:pPr>
        <w:spacing w:after="0" w:line="240" w:lineRule="auto"/>
      </w:pPr>
      <w:r>
        <w:separator/>
      </w:r>
    </w:p>
  </w:endnote>
  <w:endnote w:type="continuationSeparator" w:id="0">
    <w:p w:rsidR="008D5369" w:rsidRDefault="008D5369" w:rsidP="00FD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369" w:rsidRDefault="008D5369" w:rsidP="00FD4003">
      <w:pPr>
        <w:spacing w:after="0" w:line="240" w:lineRule="auto"/>
      </w:pPr>
      <w:r>
        <w:separator/>
      </w:r>
    </w:p>
  </w:footnote>
  <w:footnote w:type="continuationSeparator" w:id="0">
    <w:p w:rsidR="008D5369" w:rsidRDefault="008D5369" w:rsidP="00FD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003" w:rsidRDefault="00FD4003" w:rsidP="00FD4003">
    <w:pPr>
      <w:pStyle w:val="a3"/>
      <w:tabs>
        <w:tab w:val="left" w:pos="6855"/>
      </w:tabs>
    </w:pPr>
    <w:r>
      <w:tab/>
    </w:r>
    <w:sdt>
      <w:sdtPr>
        <w:id w:val="146430633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71088" w:rsidRPr="00D71088">
          <w:rPr>
            <w:noProof/>
            <w:lang w:val="ru-RU"/>
          </w:rPr>
          <w:t>2</w:t>
        </w:r>
        <w:r>
          <w:fldChar w:fldCharType="end"/>
        </w:r>
        <w:r>
          <w:t xml:space="preserve"> </w:t>
        </w:r>
      </w:sdtContent>
    </w:sdt>
    <w:r>
      <w:tab/>
    </w:r>
    <w:r w:rsidRPr="00FD4003">
      <w:rPr>
        <w:rFonts w:ascii="Times New Roman" w:hAnsi="Times New Roman" w:cs="Times New Roman"/>
      </w:rPr>
      <w:t>Продовження додатка 1</w:t>
    </w:r>
  </w:p>
  <w:p w:rsidR="00FD4003" w:rsidRDefault="00FD400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45D5D"/>
    <w:multiLevelType w:val="multilevel"/>
    <w:tmpl w:val="0EF076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ED0"/>
    <w:rsid w:val="000A7E7B"/>
    <w:rsid w:val="000B002E"/>
    <w:rsid w:val="000E7F33"/>
    <w:rsid w:val="001A258E"/>
    <w:rsid w:val="002006F4"/>
    <w:rsid w:val="00207E9B"/>
    <w:rsid w:val="00261010"/>
    <w:rsid w:val="0028541F"/>
    <w:rsid w:val="002F6D44"/>
    <w:rsid w:val="00353ED0"/>
    <w:rsid w:val="00386DB5"/>
    <w:rsid w:val="003A5DAC"/>
    <w:rsid w:val="003F3F47"/>
    <w:rsid w:val="0051134D"/>
    <w:rsid w:val="00530CA5"/>
    <w:rsid w:val="00537F04"/>
    <w:rsid w:val="005661EC"/>
    <w:rsid w:val="005C0B82"/>
    <w:rsid w:val="006D2DCA"/>
    <w:rsid w:val="00742AA5"/>
    <w:rsid w:val="00744771"/>
    <w:rsid w:val="00780747"/>
    <w:rsid w:val="007962B1"/>
    <w:rsid w:val="00803595"/>
    <w:rsid w:val="00850B53"/>
    <w:rsid w:val="008D5369"/>
    <w:rsid w:val="0091205C"/>
    <w:rsid w:val="009249B1"/>
    <w:rsid w:val="00962010"/>
    <w:rsid w:val="00A67429"/>
    <w:rsid w:val="00B020EC"/>
    <w:rsid w:val="00B502CF"/>
    <w:rsid w:val="00BA393E"/>
    <w:rsid w:val="00C02A3B"/>
    <w:rsid w:val="00C44C33"/>
    <w:rsid w:val="00C452BA"/>
    <w:rsid w:val="00CC4808"/>
    <w:rsid w:val="00CF1F3D"/>
    <w:rsid w:val="00D42774"/>
    <w:rsid w:val="00D71088"/>
    <w:rsid w:val="00E5007F"/>
    <w:rsid w:val="00E66126"/>
    <w:rsid w:val="00E84DC3"/>
    <w:rsid w:val="00FD4003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6EED3"/>
  <w15:chartTrackingRefBased/>
  <w15:docId w15:val="{1B99D4DF-EED2-4F2F-ACD8-7F62A4332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0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D4003"/>
  </w:style>
  <w:style w:type="paragraph" w:styleId="a5">
    <w:name w:val="footer"/>
    <w:basedOn w:val="a"/>
    <w:link w:val="a6"/>
    <w:uiPriority w:val="99"/>
    <w:unhideWhenUsed/>
    <w:rsid w:val="00FD40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D4003"/>
  </w:style>
  <w:style w:type="paragraph" w:styleId="a7">
    <w:name w:val="Balloon Text"/>
    <w:basedOn w:val="a"/>
    <w:link w:val="a8"/>
    <w:uiPriority w:val="99"/>
    <w:semiHidden/>
    <w:unhideWhenUsed/>
    <w:rsid w:val="003A5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A5DAC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924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2024-09-04T06:52:00Z</cp:lastPrinted>
  <dcterms:created xsi:type="dcterms:W3CDTF">2025-02-04T09:27:00Z</dcterms:created>
  <dcterms:modified xsi:type="dcterms:W3CDTF">2025-02-04T09:27:00Z</dcterms:modified>
</cp:coreProperties>
</file>