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ACA" w:rsidRPr="00810B2A" w:rsidRDefault="001F6BD5" w:rsidP="00CD031C">
      <w:pPr>
        <w:spacing w:after="0" w:line="240" w:lineRule="auto"/>
        <w:ind w:left="5529" w:hanging="67"/>
        <w:rPr>
          <w:rFonts w:ascii="Times New Roman" w:hAnsi="Times New Roman" w:cs="Times New Roman"/>
          <w:sz w:val="28"/>
          <w:szCs w:val="28"/>
        </w:rPr>
      </w:pPr>
      <w:r>
        <w:rPr>
          <w:rFonts w:ascii="Times New Roman" w:hAnsi="Times New Roman" w:cs="Times New Roman"/>
          <w:sz w:val="28"/>
          <w:szCs w:val="28"/>
        </w:rPr>
        <w:t>ПОГОДЖЕНО</w:t>
      </w:r>
      <w:bookmarkStart w:id="0" w:name="_GoBack"/>
      <w:bookmarkEnd w:id="0"/>
    </w:p>
    <w:p w:rsidR="002F5ACA" w:rsidRPr="00810B2A" w:rsidRDefault="007A7684" w:rsidP="00CD031C">
      <w:pPr>
        <w:spacing w:after="0" w:line="240" w:lineRule="auto"/>
        <w:ind w:left="5529" w:hanging="67"/>
        <w:rPr>
          <w:rFonts w:ascii="Times New Roman" w:hAnsi="Times New Roman" w:cs="Times New Roman"/>
          <w:sz w:val="28"/>
          <w:szCs w:val="28"/>
        </w:rPr>
      </w:pPr>
      <w:r w:rsidRPr="00810B2A">
        <w:rPr>
          <w:rFonts w:ascii="Times New Roman" w:hAnsi="Times New Roman" w:cs="Times New Roman"/>
          <w:sz w:val="28"/>
          <w:szCs w:val="28"/>
        </w:rPr>
        <w:t xml:space="preserve">Розпорядження </w:t>
      </w:r>
      <w:r w:rsidR="00CD031C" w:rsidRPr="00810B2A">
        <w:rPr>
          <w:rFonts w:ascii="Times New Roman" w:hAnsi="Times New Roman" w:cs="Times New Roman"/>
          <w:sz w:val="28"/>
          <w:szCs w:val="28"/>
        </w:rPr>
        <w:t>начальника</w:t>
      </w:r>
    </w:p>
    <w:p w:rsidR="002F5ACA" w:rsidRPr="00810B2A" w:rsidRDefault="002F5ACA" w:rsidP="00E45C43">
      <w:pPr>
        <w:spacing w:after="0" w:line="240" w:lineRule="auto"/>
        <w:ind w:left="5529" w:hanging="67"/>
        <w:rPr>
          <w:rFonts w:ascii="Times New Roman" w:hAnsi="Times New Roman" w:cs="Times New Roman"/>
          <w:sz w:val="28"/>
          <w:szCs w:val="28"/>
        </w:rPr>
      </w:pPr>
      <w:r w:rsidRPr="00810B2A">
        <w:rPr>
          <w:rFonts w:ascii="Times New Roman" w:hAnsi="Times New Roman" w:cs="Times New Roman"/>
          <w:sz w:val="28"/>
          <w:szCs w:val="28"/>
        </w:rPr>
        <w:t>обласної військової</w:t>
      </w:r>
      <w:r w:rsidR="00CD031C" w:rsidRPr="00810B2A">
        <w:rPr>
          <w:rFonts w:ascii="Times New Roman" w:hAnsi="Times New Roman" w:cs="Times New Roman"/>
          <w:sz w:val="28"/>
          <w:szCs w:val="28"/>
        </w:rPr>
        <w:t xml:space="preserve"> адміністрації</w:t>
      </w:r>
    </w:p>
    <w:p w:rsidR="002F1C73" w:rsidRPr="00D0452C" w:rsidRDefault="002F5ACA" w:rsidP="00D0452C">
      <w:pPr>
        <w:spacing w:after="0" w:line="240" w:lineRule="auto"/>
        <w:ind w:left="5529" w:hanging="67"/>
        <w:rPr>
          <w:rFonts w:ascii="Times New Roman" w:hAnsi="Times New Roman" w:cs="Times New Roman"/>
          <w:b/>
          <w:sz w:val="28"/>
          <w:szCs w:val="28"/>
        </w:rPr>
      </w:pPr>
      <w:r w:rsidRPr="00810B2A">
        <w:rPr>
          <w:rFonts w:ascii="Times New Roman" w:hAnsi="Times New Roman" w:cs="Times New Roman"/>
          <w:sz w:val="28"/>
          <w:szCs w:val="28"/>
        </w:rPr>
        <w:t>_______________№_______</w:t>
      </w:r>
      <w:r w:rsidR="00CD031C" w:rsidRPr="00810B2A">
        <w:rPr>
          <w:rFonts w:ascii="Times New Roman" w:hAnsi="Times New Roman" w:cs="Times New Roman"/>
          <w:sz w:val="28"/>
          <w:szCs w:val="28"/>
        </w:rPr>
        <w:t>_____</w:t>
      </w:r>
      <w:r w:rsidRPr="00810B2A">
        <w:rPr>
          <w:rFonts w:ascii="Times New Roman" w:hAnsi="Times New Roman" w:cs="Times New Roman"/>
          <w:sz w:val="28"/>
          <w:szCs w:val="28"/>
        </w:rPr>
        <w:t>_</w:t>
      </w:r>
    </w:p>
    <w:p w:rsidR="0082496B" w:rsidRDefault="0082496B" w:rsidP="00383E8A">
      <w:pPr>
        <w:spacing w:after="0" w:line="240" w:lineRule="auto"/>
        <w:ind w:firstLine="567"/>
        <w:jc w:val="center"/>
        <w:rPr>
          <w:rFonts w:ascii="Times New Roman" w:eastAsia="Times New Roman" w:hAnsi="Times New Roman" w:cs="Times New Roman"/>
          <w:b/>
          <w:bCs/>
          <w:color w:val="000000"/>
          <w:sz w:val="28"/>
          <w:szCs w:val="28"/>
          <w:lang w:val="ru-RU"/>
        </w:rPr>
      </w:pPr>
    </w:p>
    <w:p w:rsidR="00FC42C7" w:rsidRDefault="00641512" w:rsidP="001A0004">
      <w:pPr>
        <w:pStyle w:val="a9"/>
        <w:shd w:val="clear" w:color="auto" w:fill="FFFFFF"/>
        <w:spacing w:before="0" w:beforeAutospacing="0" w:after="0" w:afterAutospacing="0"/>
        <w:ind w:left="448" w:right="448"/>
        <w:jc w:val="center"/>
        <w:rPr>
          <w:b/>
          <w:bCs/>
          <w:sz w:val="28"/>
          <w:szCs w:val="28"/>
        </w:rPr>
      </w:pPr>
      <w:r w:rsidRPr="00641512">
        <w:rPr>
          <w:b/>
          <w:bCs/>
          <w:sz w:val="28"/>
          <w:szCs w:val="28"/>
        </w:rPr>
        <w:t>ПОЛОЖЕННЯ</w:t>
      </w:r>
      <w:r w:rsidRPr="00641512">
        <w:rPr>
          <w:b/>
          <w:bCs/>
          <w:sz w:val="28"/>
          <w:szCs w:val="28"/>
        </w:rPr>
        <w:br/>
        <w:t xml:space="preserve">про молодіжну раду </w:t>
      </w:r>
    </w:p>
    <w:p w:rsidR="00641512" w:rsidRDefault="00641512" w:rsidP="001A0004">
      <w:pPr>
        <w:pStyle w:val="a9"/>
        <w:shd w:val="clear" w:color="auto" w:fill="FFFFFF"/>
        <w:spacing w:before="0" w:beforeAutospacing="0" w:after="0" w:afterAutospacing="0"/>
        <w:ind w:left="448" w:right="448"/>
        <w:jc w:val="center"/>
        <w:rPr>
          <w:b/>
          <w:bCs/>
          <w:sz w:val="28"/>
          <w:szCs w:val="28"/>
        </w:rPr>
      </w:pPr>
      <w:r w:rsidRPr="00641512">
        <w:rPr>
          <w:b/>
          <w:bCs/>
          <w:sz w:val="28"/>
          <w:szCs w:val="28"/>
        </w:rPr>
        <w:t>при Львівській обласній державній адміністрації</w:t>
      </w:r>
    </w:p>
    <w:p w:rsidR="00815E69" w:rsidRPr="00641512" w:rsidRDefault="00815E69" w:rsidP="00641512">
      <w:pPr>
        <w:pStyle w:val="a9"/>
        <w:shd w:val="clear" w:color="auto" w:fill="FFFFFF"/>
        <w:spacing w:before="0" w:beforeAutospacing="0" w:after="0" w:afterAutospacing="0"/>
        <w:ind w:left="450" w:right="450"/>
        <w:jc w:val="center"/>
        <w:rPr>
          <w:sz w:val="28"/>
          <w:szCs w:val="28"/>
        </w:rPr>
      </w:pP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 xml:space="preserve">1. Молодіжна рада при Львівській </w:t>
      </w:r>
      <w:r w:rsidRPr="00641512">
        <w:rPr>
          <w:bCs/>
          <w:sz w:val="28"/>
          <w:szCs w:val="28"/>
        </w:rPr>
        <w:t>обласній державній адміністрації</w:t>
      </w:r>
      <w:r w:rsidRPr="00641512">
        <w:rPr>
          <w:sz w:val="28"/>
          <w:szCs w:val="28"/>
        </w:rPr>
        <w:t xml:space="preserve"> (далі - молодіжна рада) утворюється як молодіжний консультативно-дорадчий орган при Львівській обласні державній адміністрації з метою залучення молоді до формування та реалізації молодіжної політики на обласному рівні.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2. Молодіжна рада у своїй діяльності керується </w:t>
      </w:r>
      <w:hyperlink r:id="rId7" w:history="1">
        <w:r w:rsidRPr="000B4F20">
          <w:rPr>
            <w:rStyle w:val="aa"/>
            <w:color w:val="auto"/>
            <w:sz w:val="28"/>
            <w:szCs w:val="28"/>
            <w:u w:val="none"/>
          </w:rPr>
          <w:t>Конституцією</w:t>
        </w:r>
      </w:hyperlink>
      <w:r w:rsidRPr="000B4F20">
        <w:rPr>
          <w:sz w:val="28"/>
          <w:szCs w:val="28"/>
        </w:rPr>
        <w:t> і законами України, зокрема </w:t>
      </w:r>
      <w:hyperlink r:id="rId8" w:history="1">
        <w:r w:rsidRPr="000B4F20">
          <w:rPr>
            <w:rStyle w:val="aa"/>
            <w:color w:val="auto"/>
            <w:sz w:val="28"/>
            <w:szCs w:val="28"/>
            <w:u w:val="none"/>
          </w:rPr>
          <w:t>Законом України</w:t>
        </w:r>
      </w:hyperlink>
      <w:r w:rsidRPr="000B4F20">
        <w:rPr>
          <w:sz w:val="28"/>
          <w:szCs w:val="28"/>
        </w:rPr>
        <w:t> “Про основні засад</w:t>
      </w:r>
      <w:r w:rsidRPr="00641512">
        <w:rPr>
          <w:sz w:val="28"/>
          <w:szCs w:val="28"/>
        </w:rPr>
        <w:t>и молодіжної політики”, указами Президента України, постановами Верховної Ради України, прийнятими відповідно до Конституції та законів України, актами Кабінету Міністрів України, наказами міністерств, актами Львівської обласної державної адміністрації, (далі – Львівська облдержадміністрація) та її посадових осіб, Переглянутою Європейською Хартією участі молоді в громадському житті на місцевому і регіональному рівнях, іншими нормативно-правовими актами у сфері молодіжної політики, а також цим положенням.</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3. Діяльність молодіжної ради ґрунтується на принципах верховенства права, законності, гласності, добровільності, недискримінації, відкритості, відповідальності, інклюзивності.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4. Основними завданнями молодіжної ради є:</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 сприяння реалізації права молоді на участь у формуванні та реалізації молодіжної політики у Львівській області;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2) внесення до Львівської облдержадміністрації, пропозицій щодо організації консультацій з молоддю;</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 xml:space="preserve">3) надання пропозицій, висновків, рекомендацій щодо формування та реалізації молодіжної політики у Львівській області, обов’язкових до розгляду Львівською облдержадміністрацією; </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4) розроблення за участю молодіжних та дитячих громадських об’єднань, інших суб’єктів молодіжної роботи пропозицій щодо пріоритетів молодіжної політики у Львівській області;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5) проведення моніторингу та оцінки ефективності реалізації молодіжної політики у Львівській області;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6) участь у розробленні проектів нормативно-правових актів, спрямованих на реалізацію молодіжної політики;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7) вивчення стану виконання законів, інших нормативно-правових актів, що стосуються молоді, у Львівській області;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lastRenderedPageBreak/>
        <w:t>8) проведення безоплатної громадської експертизи фінансування заходів з реалізації молодіжної політики, що проводяться Львівською облдержадміністрацією;</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9) виконання інших завдань, визначених положенням про молодіжну раду.</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5. Молодіжна рада відповідно до покладених на неї завдань:</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 проводить аналіз ефективності здійснення Львівською облдержадміністрацією повноважень щодо реалізації молодіжної політики на обласному рівні, у тому числі шляхом проведення моніторингу та оцінки ефективності реалізації молодіжної політики у Львівській області;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2) подає Львівській облдержадміністрації, обов’язкові для розгляду пропозиції, висновки, рекомендації щодо формування та реалізації молодіжної політики, залучення молоді до вирішення питань соціально-економічного, політичного та культурного життя області, а також підвищення ефективності виконання рішень, що впливають на життя молоді;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3) розробляє рекомендації для Львівської облдержадміністрації щодо питань реалізації молодіжної політики в області та надсилає їх на розгляд Львівської облдержадміністрації не рідше ніж двічі на рік;</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4) здійснює громадський контроль за врахуванням Львівською облдержадміністрацією пропозицій, висновків та рекомендацій молодіжної ради, забезпеченням нею прозорості та відкритості своєї діяльності, доступу до публічної інформації, яка перебуває в її володінні, а також виконанням нею нормативно-правових актів у сфері молодіжної політики;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5) здійснює попередню оцінку та підготовку висновків у вигляді рекомендацій стосовно проектів актів Львівської облдержадміністрації щодо питань реалізації державної політики у молодіжній сфері на обласному рівні;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6) бере участь у розробленні проектів актів Львівської облдержадміністрації, спрямованих на реалізацію молодіжної політики на обласному рівні;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7) розробляє за участю інститутів громадянського суспільства, зокрема молодіжних та дитячих громадських об’єднань, інших суб’єктів молодіжної роботи, пропозиції щодо пріоритетів молодіжної політики на обласному рівні, вирішення питань обласного значення у молодіжній сфері, а також надає пропозиції, висновки, рекомендації щодо ефективності використання бюджетних коштів для виконання обласних програм, що стосуються молоді;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8) сприяє залученню цільового фінансування на виконання молодіжних програм;</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9) розробляє та впроваджує механізми взаємодії Львівської облдержадміністрації і молодіжних громадських об’єднань на засадах партнерства, відкритості та прозорості;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 xml:space="preserve">10) сприяє співпраці інститутів громадянського суспільства, що діють на території Львівської області, з метою вирішення актуальних питань молоді, </w:t>
      </w:r>
      <w:r w:rsidRPr="00641512">
        <w:rPr>
          <w:sz w:val="28"/>
          <w:szCs w:val="28"/>
        </w:rPr>
        <w:lastRenderedPageBreak/>
        <w:t>узагальнює пропозиції, які надходять від них, та подає їх на розгляд Львівській облдержадміністрації;</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11) підтримує та організовує заходи, спрямовані на виконання завдань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12) подає Львівській облдержадміністрації пропозиції щодо проведення консультацій з молоддю з питань формування та реалізації молодіжної політики на обласному рівні, вирішення питань регіонального значення у зазначеній сфері;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13) подає щороку Львівській облдержадміністрації обов’язкову для розгляду інформацію про хід реалізації молодіжної політики на обласному рівні та становище молоді в регіоні;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14) систематично інформує громадськість про свою діяльність та ухвалені рішення, оприлюднює щорічний звіт про роботу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15) вивчає стан виконання законів, інших но</w:t>
      </w:r>
      <w:r w:rsidR="00B70C19">
        <w:rPr>
          <w:sz w:val="28"/>
          <w:szCs w:val="28"/>
        </w:rPr>
        <w:t>рмат</w:t>
      </w:r>
      <w:r w:rsidRPr="00641512">
        <w:rPr>
          <w:sz w:val="28"/>
          <w:szCs w:val="28"/>
        </w:rPr>
        <w:t>ивно-правових актів, що стосуються молоді, на обласному рівні;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16) проводить безоплатну громадську експертизу фінансування заходів з реалізації молодіжної політики, що здійснюються Львівською облдержадміністрацією;</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17) виконує інші завдання, визначені положенням про молодіжну раду, затвердженим Львівською облдержадміністрацією;</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6. Результати безоплатної громадської експертизи фінансування заходів з реалізації молодіжної політики враховуються Львівською облдержадміністрацією, під час планування таких заходів на наступний бюджетний період.</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7. Молодіжна рада має право:</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 отримувати в установленому порядку від центральних та місцевих органів виконавчої влади, органів місцевого самоврядування, підприємств, установ та організацій інформацію, необхідну для виконання покладених на неї завдань;</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2) залучати до участі у своїй роботі представників місцевих органів виконавчої влади, органів місцевого самоврядування, підприємств, установ та громадських об’єднань (за погодженням з їх керівниками), а також незалежних експертів (за згодою);</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3) розглядати пропозиції інститутів громадянського суспільства та звернення громадян з питань, що належать до її компетенції;</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4) утворювати у разі потреби для виконання покладених на неї завдань постійні або тимчасові робочі органи (комітети, комісії, експертні групи тощо);</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5) організовувати проведення конференцій, семінарів, нарад та інших заходів, спрямованих на виконання завдань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6) вносити Львівській облдержадміністрації пропозиції щодо заохочення в установленому порядку представників інститутів громадянського суспільства та окремих громадян за їх внесок у процес реалізації молодіжної політики на обласному рівні, вирішення питань обласного значення у зазначеній сфері;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lastRenderedPageBreak/>
        <w:t>7) проводити добір своїх членів під час строку повноважень складу молодіжної ради у порядку, визначеному в положенні про молодіжну раду.</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Члени молодіжної ради мають право доступу в установленому порядку до приміщень, в яких розміщена Львівська облдержадміністрація, а також право участі в засіданнях, конкурсних комісій, утворених Львівською облдержадміністрацією, з розгляду питань, що належать до компетенції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8) запрошувати представників інститутів громадянського суспільства та/або молодіжних рад області для участі в засіданнях молодіжної ради, які можуть входити до складу постійних та/або тимчасових робочих органів молодіжної ради, вносити пропозиції, та брати участь у діяльності молодіжної ради без права ухвального голосу.</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8. До складу молодіжної ради можуть входити громадяни України віком від 14 до 35 років, які є:</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представниками молодіжних рад при сільських, селищних, міських, районних у містах радах, утворених на території регіону (за згодою);</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представниками інститутів громадянського суспільства, що провадять діяльність у сфері молодіжної політики, які зареєстровані в установленому порядку та/або провадять діяльність на території Львівської області (за згодою);</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представниками органів студентського та учнівського самоврядування та їх обласних об’єднань (за згодою);</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представниками молодіжних центрів із правом дорадчого голосу (за згодою).</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Чисельність представників молодіжних рад при сільських, селищних, міських, районних у містах радах, утворених на території регіону, становить не більш як 60 відсотків загальної чисельності членів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9. Склад молодіжної ради формується на установчих зборах шляхом рейтингового голосування за кандидатів, які особисто присутні на установчих зборах.</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10. Кількісний склад молодіжної ради визначається установчими зборами.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Строк повноважень складу молодіжної ради становить два роки.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До складу молодіжної ради може бути обрано не більше одного представника від кожного інституту громадянського суспільства, що виявив бажання увійти до складу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11. Організація діяльності та інші процедурні питання роботи молодіжної ради визначаються положенням про молодіжну раду, яке розробляється з урахуванням Типового положення, погоджується з Львівською облдержадміністрацією і затверджується на установчих зборах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12. Для формування складу молодіжної ради Львівська облдержадміністрація не пізніше ніж за 60 календарних днів до визначеної дати проведення установчих зборів утворює ініціативну групу з їх підготовки за участю представників інститутів громадянського суспільства.</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lastRenderedPageBreak/>
        <w:t>У разі коли при Львівській облдержадміністрації вже утворена молодіжна рада та її повноваження не припинені достроково, ініціативна група утворюється молодіжною радою не пізніше ніж за 60 календарних днів до закінчення її повноважень.</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У такому разі кількісний та персональний склад ініціативної групи Львівська облдержадміністрація затверджує з урахуванням пропозицій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До складу ініціативної групи входять делеговані члени діючої молодіжної ради (якщо її повноваження не були припинені достроково), представники інститутів громадянського суспільства, які не представлені у складі молодіжної ради, представники Львівської облдержадміністрації.</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 xml:space="preserve">Львівська облдержадміністрація оприлюднює персональний склад ініціативної групи на </w:t>
      </w:r>
      <w:r w:rsidRPr="00810B2A">
        <w:rPr>
          <w:sz w:val="28"/>
          <w:szCs w:val="28"/>
        </w:rPr>
        <w:t>власному офіційному вебсайті</w:t>
      </w:r>
      <w:r w:rsidRPr="00641512">
        <w:rPr>
          <w:sz w:val="28"/>
          <w:szCs w:val="28"/>
        </w:rPr>
        <w:t xml:space="preserve"> та/або в інший прийнятний спосіб протягом п’яти робочих днів з дня її утворення.</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Львівська облдержадміністрація не пізніше ніж за 45 календарних днів до проведення установчих зборів в обов’язковому порядку оприлюднює на власному офіційному ве</w:t>
      </w:r>
      <w:r w:rsidRPr="00810B2A">
        <w:rPr>
          <w:sz w:val="28"/>
          <w:szCs w:val="28"/>
        </w:rPr>
        <w:t>бса</w:t>
      </w:r>
      <w:r w:rsidRPr="00641512">
        <w:rPr>
          <w:sz w:val="28"/>
          <w:szCs w:val="28"/>
        </w:rPr>
        <w:t>йті та/або в інший прийнятний спосіб підготовлене ініціативною групою та погоджене з профільним заступником голови Львівської облдержадміністрації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ім’я, електронну адресу та номер телефону відповідальної особи.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Для участі в установчих зборах до ініціативної групи подається заява за формою згідно з </w:t>
      </w:r>
      <w:hyperlink r:id="rId9" w:anchor="n314" w:history="1">
        <w:r w:rsidRPr="000B4F20">
          <w:rPr>
            <w:rStyle w:val="aa"/>
            <w:color w:val="auto"/>
            <w:sz w:val="28"/>
            <w:szCs w:val="28"/>
            <w:u w:val="none"/>
          </w:rPr>
          <w:t>додатком</w:t>
        </w:r>
      </w:hyperlink>
      <w:r w:rsidRPr="000B4F20">
        <w:rPr>
          <w:sz w:val="28"/>
          <w:szCs w:val="28"/>
        </w:rPr>
        <w:t>,</w:t>
      </w:r>
      <w:r w:rsidRPr="00641512">
        <w:rPr>
          <w:sz w:val="28"/>
          <w:szCs w:val="28"/>
        </w:rPr>
        <w:t xml:space="preserve"> до цього положення, підписана уповноваженою особою керівного органу інституту громадянського суспільства.</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До заяви додаються:</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прийняте у порядку, встановленому установчими документами інституту громадянського суспільства, рішення про делегування для участі в установчих зборах представника, який одночасно є кандидатом на обрання до складу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біографічна довідка делегованого представника інституту громадянського суспільства із зазначенням його прізвища, імені, по батькові, посади, місця роботи, посади в інституті громадянського суспільства, контактної інформації, а також презентацію програми діяльності, як члена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Приймання заяв для участі в установчих зборах припиняється за 30 календарних днів до їх проведення.</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У разі виявлення невідповідності документів, поданих інститутом громадянського суспільства, вимогам цього положення, ініціативна група не пізніше ніж за 15 календарних днів до проведення установчих зборів у письмовій та в електронній формі інформує про це інститут громадянського суспільства з пропозицією щодо усунення таких невідповідностей протягом семи календарних днів.</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lastRenderedPageBreak/>
        <w:t>За результатами перевірки документів, поданих інститутами громадянського суспільства, та онлайн тестування, ініціативна група складає за сім календарних днів до проведення установчих зборів рейтинговий список кандидатів до складу молодіжної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Підставами для відмови представнику інституту громадянського суспільства в участі в установчих зборах є:</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невідповідність документів, поданих інститутом громадянського суспільства, вимогам Типового положення та цього положення;</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неусунення інститутом громадянського суспільства невідповідності поданих документів зазначеним вимогам у строк, визначений абзацом дванадцятим цього пункту;</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невідповідність інституту громадянського суспільства або делегованого ним представника вимогам, установленим </w:t>
      </w:r>
      <w:hyperlink r:id="rId10" w:anchor="n49" w:history="1">
        <w:r w:rsidRPr="000B4F20">
          <w:rPr>
            <w:rStyle w:val="aa"/>
            <w:color w:val="auto"/>
            <w:sz w:val="28"/>
            <w:szCs w:val="28"/>
            <w:u w:val="none"/>
          </w:rPr>
          <w:t>пунктом 8</w:t>
        </w:r>
      </w:hyperlink>
      <w:r w:rsidRPr="00641512">
        <w:rPr>
          <w:sz w:val="28"/>
          <w:szCs w:val="28"/>
        </w:rPr>
        <w:t> цього положення;</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недостовірність інформації, що міститься в документах, поданих для участі в установчих зборах;</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відмова інституту громадянського суспільства від участі в установчих зборах шляхом надсилання ініціативній групі офіційного листа за підписом уповноваженої особи керівного органу такого інституту;</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перебування інституту громадянського суспільства, який делегував свого представника для участі в установчих зборах, у процесі припинення.</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Рейтинговий список кандидатів до складу молодіжної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 інформація про результати діяльності інститутів громадянського суспільства за останній рік, біографічні довідки делегованих ними представників, а також уточнена інформація про дату, час та місце проведення установчих зборів, погоджена з Львівською облдержадміністрації, оприлюднюються не пізніше ніж за три робочих дні до проведення установчих зборів на офіційному ве</w:t>
      </w:r>
      <w:r w:rsidRPr="00810B2A">
        <w:rPr>
          <w:sz w:val="28"/>
          <w:szCs w:val="28"/>
        </w:rPr>
        <w:t>бсай</w:t>
      </w:r>
      <w:r w:rsidRPr="00641512">
        <w:rPr>
          <w:sz w:val="28"/>
          <w:szCs w:val="28"/>
        </w:rPr>
        <w:t>ті Львівської облдержадміністрації та/або в інший прийнятний спосіб.</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У разі коли за результатом перевірки документів, поданих інститутами громадянського суспільства, кількість кандидатів до складу молодіжної ради є недостатньою, Львівська облдержадміністація, за погодженням з ініціативною групою може прийняти рішення про продовження строку прийому документів від кандидатів. Строк прийому документів у такому разі може бути продовжений не більше ніж на 14 календарних днів. Оголошення про продовження строку прийому документів до молодіжної ради публікується на офіційному веб-сайті або інших офіційних сторінках Львівської облдержадміністрації не пізніше наступного дня з моменту прийняття відповідного рішення.</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lastRenderedPageBreak/>
        <w:t>Під час проведення установчих зборів, які відкриває уповноважений представник ініціативної групи, з числа кандидатів до нового складу молодіжної ради обирається лічильна комісія, голова, секретар установчих зборів, заслуховується інформація голови або іншого уповноваженого члена попереднього складу молодіжної ради про її діяльність, якщо така рада була утворена, а також обирається новий склад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Львівській облдержадміністрації.</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 xml:space="preserve">Львівська облдержадміністрація оприлюднює протокол установчих зборів на власному офіційному </w:t>
      </w:r>
      <w:r w:rsidRPr="00810B2A">
        <w:rPr>
          <w:sz w:val="28"/>
          <w:szCs w:val="28"/>
        </w:rPr>
        <w:t>вебс</w:t>
      </w:r>
      <w:r w:rsidRPr="00641512">
        <w:rPr>
          <w:sz w:val="28"/>
          <w:szCs w:val="28"/>
        </w:rPr>
        <w:t>айті та/або в інший прийнятний спосіб протягом трьох робочих днів з моменту його надходження.</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13. Львівська облдержадміністрація на підставі протоколу установчих зборів затверджує склад молодіжної ради і оприлюднює його на власному офіційному ве</w:t>
      </w:r>
      <w:r w:rsidRPr="00810B2A">
        <w:rPr>
          <w:sz w:val="28"/>
          <w:szCs w:val="28"/>
        </w:rPr>
        <w:t>бс</w:t>
      </w:r>
      <w:r w:rsidRPr="00641512">
        <w:rPr>
          <w:sz w:val="28"/>
          <w:szCs w:val="28"/>
        </w:rPr>
        <w:t>айті та/або в інший прийнятний спосіб протягом трьох робочих днів з моменту затвердження.</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14. Членство в молодіжній раді припиняється на підставі рішення молодіжної ради у разі: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систематичної (більше ніж два рази підряд) відсутності члена молодіжної ради на її засіданнях без поважних причин;</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надходження повідомлення від інституту громадянського суспільства за підписом керівника, якщо інше не передбачено його установчими документами, про відкликання свого представника та припинення його членства в молодіжній раді;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неможливості члена молодіжної ради брати участь у роботі молодіжної ради за станом здоров’я, визнання його в судовому порядку недієздатним або обмежено дієздатним;</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подання членом молодіжної ради відповідної заяви;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обрання члена молодіжної ради народним депутатом України, депутатом Верховної Ради Автономної Республіки Крим, місцевої ради або призначення на посаду в органі державної влади, органі влади Автономної Республіки Крим, органі місцевого самоврядування;</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набрання законної сили обвинувальним вироком щодо члена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смерті члена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У разі припинення будь-якою особою членства у молодіжній раді її місце займає наступний кандидат до складу молодіжної ради, який набрав найбільшу кількість голосів за результатами проведення рейтингового голосування на установчих зборах. Відповідне рішення приймається на найближчому засіданні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 xml:space="preserve">Зміни у складі молодіжної ради затверджуються розпорядженням голови Львівської облдержадміністрації на підставі протоколу засідання молодіжної ради. </w:t>
      </w:r>
      <w:r w:rsidRPr="00641512">
        <w:rPr>
          <w:sz w:val="28"/>
          <w:szCs w:val="28"/>
        </w:rPr>
        <w:lastRenderedPageBreak/>
        <w:t xml:space="preserve">Львівська облдержадміністрація оприлюднює відомості про такі зміни на власному офіційному </w:t>
      </w:r>
      <w:r w:rsidRPr="00810B2A">
        <w:rPr>
          <w:sz w:val="28"/>
          <w:szCs w:val="28"/>
        </w:rPr>
        <w:t>вебсайті та/або в інший прийнятний спосіб протягом трьох робочих днів з моменту затвердження</w:t>
      </w:r>
      <w:r w:rsidRPr="00641512">
        <w:rPr>
          <w:sz w:val="28"/>
          <w:szCs w:val="28"/>
        </w:rPr>
        <w:t>.</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У разі коли не менш як за один рік до закінчення повноважень молодіжної ради наявність кандидатів, які набрали найбільшу кількість голосів за результатами проведення рейтингового голосування на установчих зборах, вичерпана та при цьому чисельність членів молодіжної ради становить менше половини її загального складу, визначеного на установчих зборах, Львівська облдержадміністрація вживає заходів для доукомплектування складу молодіжної ради в порядку, установленому цим положенням.</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15. Дострокове припинення діяльності молодіжної ради здійснюється у разі: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коли засідання молодіжної ради не проводилися протягом двох кварталів;</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невиконання молодіжною радою без об’єктивних причин більшості заходів, передбачених річним планом її роботи;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прийняття відповідного рішення на її засіданні;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реорганізації або ліквідації Львівської облдержадміністрації;</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Рішення про дострокове припинення діяльності молодіжної ради оформляється розпорядженням Львівської облдержадміністрації.</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У разі дострокового припинення діяльності молодіжної ради з підстав, передбачених </w:t>
      </w:r>
      <w:hyperlink r:id="rId11" w:anchor="n97" w:history="1">
        <w:r w:rsidRPr="000B4F20">
          <w:rPr>
            <w:rStyle w:val="aa"/>
            <w:color w:val="auto"/>
            <w:sz w:val="28"/>
            <w:szCs w:val="28"/>
            <w:u w:val="none"/>
          </w:rPr>
          <w:t>абзацами другим - четвертим</w:t>
        </w:r>
      </w:hyperlink>
      <w:r w:rsidRPr="00641512">
        <w:rPr>
          <w:sz w:val="28"/>
          <w:szCs w:val="28"/>
        </w:rPr>
        <w:t> цього пункту, Львівська облдержадміністрація утворює протягом 15 календарних днів відповідно до вимог цього положення ініціативну групу з підготовки установчих зборів з метою формування нового складу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16. Молодіжну раду очолює голова, який обирається з числа членів ради на її першому засіданні шляхом прямого відкритого або таємного голосування. Форма голосування визначається більшістю голосів членів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Одна і та сама особа не може очолювати одночасно більш як одну молодіжну раду, утворену відповідно до вимог Типового положення.</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Голова молодіжної ради має заступника, який обирається з числа членів ради шляхом прямого відкритого або таємного голосування. Форма голосування визначається більшістю голосів членів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Повноваження голови молодіжної ради припиняються за рішенням молодіжної ради у разі подання ним відповідної заяви, припинення його членства у раді, висловлення йому недовіри молодіжною радою, а також у випадках, передбачених положенням про молодіжну раду.</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У разі припинення повноважень голови молодіжної ради до обрання нового голови його обов’язки виконує заступник голови молодіжної ради, якщо інше не передбачено її рішенням.</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17. Голова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організовує діяльність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організовує підготовку і проведення її засідань, головує під час їх проведення;</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lastRenderedPageBreak/>
        <w:t>підписує документи від імені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представляє молодіжну раду у відносинах з центральними і місцевими органами виконавчої влади, органами місцевого самоврядування, об’єднаннями громадян, засобами масової інформації;</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може бути включеним до складу колегії Львівської облдержадміністрації, а також радником голови Львівської облдержадміністрації на громадських засадах.</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18. Голова Львівської облдержадміністрації може за ініціативи молодіжної ради покласти здійснення функцій секретаря молодіжної ради на представника Львівської облдержадміністрації.</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19. Основною формою роботи молодіжної ради є засідання, що проводяться у разі потреби, але не рідше одного разу на квартал.</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Молодіжна рада може прийняти рішення про проведення засідання у режимі реального часу (</w:t>
      </w:r>
      <w:r w:rsidRPr="00810B2A">
        <w:rPr>
          <w:sz w:val="28"/>
          <w:szCs w:val="28"/>
        </w:rPr>
        <w:t>онлайн)</w:t>
      </w:r>
      <w:r w:rsidRPr="00641512">
        <w:rPr>
          <w:sz w:val="28"/>
          <w:szCs w:val="28"/>
        </w:rPr>
        <w:t xml:space="preserve"> з використанням відповідних технічних засобів, зокрема Інтернету, або про участь члена молодіжної ради в засіданні, що проводиться в такому режимі.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Позачергові засідання молодіжної ради можуть скликатися за ініціативою голови молодіжної ради, голови Львівської облдержадміністрації або однієї третини загального складу членів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 xml:space="preserve">Повідомлення про скликання засідання молодіжної ради, у тому числі позачергового, доводиться до відома кожного її члена не пізніше як за два робочих дні до його початку, а також оприлюднюється на офіційному </w:t>
      </w:r>
      <w:r w:rsidRPr="00810B2A">
        <w:rPr>
          <w:sz w:val="28"/>
          <w:szCs w:val="28"/>
        </w:rPr>
        <w:t>вебсайті</w:t>
      </w:r>
      <w:r w:rsidRPr="00641512">
        <w:rPr>
          <w:sz w:val="28"/>
          <w:szCs w:val="28"/>
        </w:rPr>
        <w:t xml:space="preserve"> Львівської облдержадміністрації та/або в інший прийнятний спосіб.</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Засідання молодіжної ради проводить голова молодіжної ради або за його відсутності заступник голови молодіжної ради, а в разі відсутності заступника голови молодіжної ради - член молодіжної ради, уповноважений зазначеною радою.</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Засідання молодіжної ради є правоможним, якщо на ньому присутні не менш як половина її членів загального складу.</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Засідання молодіжної ради проводяться відкрито.</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За запрошенням молодіжної ради в її засіданнях можуть брати участь представники центральних і місцевих органів виконавчої влади та органів місцевого самоврядування, громадськості.</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20. Пропозиції щодо розгляду питань на засіданні молодіжної ради вносять голова молодіжної ради, заступник голови молодіжної ради та члени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21. Підготовку порядку денного засідання молодіжної ради з урахуванням пропозицій її членів та матеріалів для розгляду на засіданні забезпечує секретар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22. Рішення молодіжної ради приймається відкритим голосуванням простою більшістю голосів її членів, присутніх на засіданні. У разі рівного розподілу голосів рішення вважається таким, що не прийняте.</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lastRenderedPageBreak/>
        <w:t>Рішення, ухвалене на засіданні молодіжної ради, у п’ятиденний строк оформлюється протоколом, який підписується головуючим на засіданні та секретарем молодіжної ради.</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Член молодіжної ради, який не підтримує рішення, може викласти у письмовій формі свою окрему думку, що додається до протоколу засідання.</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Рішення молодіжної ради мають рекомендаційний характер і є обов’язковими для розгляду Львівською облдержадміністрацією.</w:t>
      </w:r>
    </w:p>
    <w:p w:rsidR="00641512" w:rsidRPr="00810B2A"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 xml:space="preserve">Акти Львівської облдержадміністрації прийняті за результатами розгляду пропозицій молодіжної ради, не пізніше ніж у десятиденний строк після прийняття в обов’язковому порядку доводиться до відома членів молодіжної ради та громадськості шляхом оприлюднення на офіційному </w:t>
      </w:r>
      <w:r w:rsidRPr="00810B2A">
        <w:rPr>
          <w:sz w:val="28"/>
          <w:szCs w:val="28"/>
        </w:rPr>
        <w:t>вебсайті та/або в інший прийнятний спосіб. Інформація про прийняте рішення повинна містити інформацію про врахування пропозицій молодіжної ради або причини їх відхилення.</w:t>
      </w:r>
    </w:p>
    <w:p w:rsidR="00641512" w:rsidRPr="00810B2A" w:rsidRDefault="00641512" w:rsidP="00AE6A67">
      <w:pPr>
        <w:pStyle w:val="a9"/>
        <w:shd w:val="clear" w:color="auto" w:fill="FFFFFF"/>
        <w:spacing w:before="0" w:beforeAutospacing="0" w:after="0" w:afterAutospacing="0"/>
        <w:ind w:firstLine="567"/>
        <w:jc w:val="both"/>
        <w:rPr>
          <w:sz w:val="28"/>
          <w:szCs w:val="28"/>
        </w:rPr>
      </w:pPr>
      <w:r w:rsidRPr="00810B2A">
        <w:rPr>
          <w:sz w:val="28"/>
          <w:szCs w:val="28"/>
        </w:rPr>
        <w:t>23. На засіданні молодіжної ради, яке проводиться за участю представників Львівської облдержадміністрації в I кварталі кожного року, обговорюється звіт про виконання плану її роботи за минулий рік, який схвалюється разом із підготовленим планом на поточний рік.</w:t>
      </w:r>
    </w:p>
    <w:p w:rsidR="00641512" w:rsidRPr="00810B2A" w:rsidRDefault="00641512" w:rsidP="00AE6A67">
      <w:pPr>
        <w:pStyle w:val="a9"/>
        <w:shd w:val="clear" w:color="auto" w:fill="FFFFFF"/>
        <w:spacing w:before="0" w:beforeAutospacing="0" w:after="0" w:afterAutospacing="0"/>
        <w:ind w:firstLine="567"/>
        <w:jc w:val="both"/>
        <w:rPr>
          <w:sz w:val="28"/>
          <w:szCs w:val="28"/>
        </w:rPr>
      </w:pPr>
      <w:r w:rsidRPr="00810B2A">
        <w:rPr>
          <w:sz w:val="28"/>
          <w:szCs w:val="28"/>
        </w:rPr>
        <w:t>Річний план роботи молодіжної ради та звіт про його виконання оприлюднюються на офіційному вебсайті та/або в інший прийнятний спосіб.</w:t>
      </w:r>
    </w:p>
    <w:p w:rsidR="00641512" w:rsidRPr="00810B2A" w:rsidRDefault="00641512" w:rsidP="00AE6A67">
      <w:pPr>
        <w:pStyle w:val="a9"/>
        <w:shd w:val="clear" w:color="auto" w:fill="FFFFFF"/>
        <w:spacing w:before="0" w:beforeAutospacing="0" w:after="0" w:afterAutospacing="0"/>
        <w:ind w:firstLine="567"/>
        <w:jc w:val="both"/>
        <w:rPr>
          <w:sz w:val="28"/>
          <w:szCs w:val="28"/>
        </w:rPr>
      </w:pPr>
      <w:r w:rsidRPr="00810B2A">
        <w:rPr>
          <w:sz w:val="28"/>
          <w:szCs w:val="28"/>
        </w:rPr>
        <w:t>24. Установчі документи, склад молодіжної ради, протоколи засідань, прийняті рішення та інформація про хід їх виконання, а також інші відомості про діяльність молодіжної ради в обов’язковому порядку розміщуються на офіційному вебсайті Львівської облдержадміністрації, та/або в інший прийнятний спосіб.</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810B2A">
        <w:rPr>
          <w:sz w:val="28"/>
          <w:szCs w:val="28"/>
        </w:rPr>
        <w:t>25. Львівська облдержадміністрація здійснює організаційно-методичне, інформаційне та матеріально-технічне забезпечення ді</w:t>
      </w:r>
      <w:r w:rsidRPr="00641512">
        <w:rPr>
          <w:sz w:val="28"/>
          <w:szCs w:val="28"/>
        </w:rPr>
        <w:t>яльності молодіжної ради, створює належні умови для її роботи, у тому числі забезпечує молодіжну раду приміщенням, засобами зв’язку.</w:t>
      </w:r>
    </w:p>
    <w:p w:rsidR="00641512" w:rsidRPr="00641512" w:rsidRDefault="00641512" w:rsidP="00AE6A67">
      <w:pPr>
        <w:pStyle w:val="a9"/>
        <w:shd w:val="clear" w:color="auto" w:fill="FFFFFF"/>
        <w:spacing w:before="0" w:beforeAutospacing="0" w:after="0" w:afterAutospacing="0"/>
        <w:ind w:firstLine="567"/>
        <w:jc w:val="both"/>
        <w:rPr>
          <w:sz w:val="28"/>
          <w:szCs w:val="28"/>
        </w:rPr>
      </w:pPr>
      <w:r w:rsidRPr="00641512">
        <w:rPr>
          <w:sz w:val="28"/>
          <w:szCs w:val="28"/>
        </w:rPr>
        <w:t>26. Молодіжна рада має бланк із своїм найменуванням.</w:t>
      </w:r>
    </w:p>
    <w:p w:rsidR="00641512" w:rsidRDefault="00641512" w:rsidP="00641512">
      <w:pPr>
        <w:rPr>
          <w:rFonts w:ascii="Times New Roman" w:hAnsi="Times New Roman" w:cs="Times New Roman"/>
          <w:sz w:val="28"/>
          <w:szCs w:val="28"/>
        </w:rPr>
      </w:pPr>
    </w:p>
    <w:p w:rsidR="00DE6FF7" w:rsidRPr="00641512" w:rsidRDefault="00DE6FF7" w:rsidP="00641512">
      <w:pPr>
        <w:rPr>
          <w:rFonts w:ascii="Times New Roman" w:hAnsi="Times New Roman" w:cs="Times New Roman"/>
          <w:sz w:val="28"/>
          <w:szCs w:val="28"/>
        </w:rPr>
      </w:pPr>
    </w:p>
    <w:p w:rsidR="00AE6A67" w:rsidRDefault="00B13684" w:rsidP="00B13684">
      <w:pPr>
        <w:tabs>
          <w:tab w:val="left" w:pos="2160"/>
        </w:tabs>
        <w:spacing w:after="0" w:line="276" w:lineRule="auto"/>
        <w:rPr>
          <w:rFonts w:ascii="Times New Roman" w:hAnsi="Times New Roman" w:cs="Times New Roman"/>
          <w:b/>
          <w:sz w:val="28"/>
          <w:szCs w:val="28"/>
        </w:rPr>
      </w:pPr>
      <w:r>
        <w:rPr>
          <w:rFonts w:ascii="Times New Roman" w:hAnsi="Times New Roman" w:cs="Times New Roman"/>
          <w:b/>
          <w:sz w:val="28"/>
          <w:szCs w:val="28"/>
        </w:rPr>
        <w:t>Голова комісії з реорганізації</w:t>
      </w:r>
      <w:r w:rsidRPr="001B69B9">
        <w:rPr>
          <w:rFonts w:ascii="Times New Roman" w:hAnsi="Times New Roman" w:cs="Times New Roman"/>
          <w:b/>
          <w:sz w:val="28"/>
          <w:szCs w:val="28"/>
        </w:rPr>
        <w:t xml:space="preserve"> </w:t>
      </w:r>
    </w:p>
    <w:p w:rsidR="00AE6A67" w:rsidRDefault="00AE6A67" w:rsidP="00AE6A67">
      <w:pPr>
        <w:tabs>
          <w:tab w:val="left" w:pos="2160"/>
        </w:tabs>
        <w:spacing w:after="0" w:line="276" w:lineRule="auto"/>
        <w:rPr>
          <w:rFonts w:ascii="Times New Roman" w:hAnsi="Times New Roman" w:cs="Times New Roman"/>
          <w:b/>
          <w:sz w:val="28"/>
          <w:szCs w:val="28"/>
        </w:rPr>
      </w:pPr>
      <w:r w:rsidRPr="001B69B9">
        <w:rPr>
          <w:rFonts w:ascii="Times New Roman" w:hAnsi="Times New Roman" w:cs="Times New Roman"/>
          <w:b/>
          <w:sz w:val="28"/>
          <w:szCs w:val="28"/>
        </w:rPr>
        <w:t xml:space="preserve">управління молоді та спорту </w:t>
      </w:r>
      <w:r>
        <w:rPr>
          <w:rFonts w:ascii="Times New Roman" w:hAnsi="Times New Roman" w:cs="Times New Roman"/>
          <w:b/>
          <w:sz w:val="28"/>
          <w:szCs w:val="28"/>
        </w:rPr>
        <w:t xml:space="preserve">                    </w:t>
      </w:r>
    </w:p>
    <w:p w:rsidR="00AE6A67" w:rsidRPr="001B69B9" w:rsidRDefault="00B13684" w:rsidP="00AE6A67">
      <w:pPr>
        <w:tabs>
          <w:tab w:val="left" w:pos="2160"/>
        </w:tabs>
        <w:spacing w:after="0" w:line="276" w:lineRule="auto"/>
        <w:rPr>
          <w:rFonts w:ascii="Times New Roman" w:hAnsi="Times New Roman" w:cs="Times New Roman"/>
          <w:b/>
          <w:sz w:val="28"/>
          <w:szCs w:val="28"/>
        </w:rPr>
      </w:pPr>
      <w:r w:rsidRPr="001B69B9">
        <w:rPr>
          <w:rFonts w:ascii="Times New Roman" w:hAnsi="Times New Roman" w:cs="Times New Roman"/>
          <w:b/>
          <w:sz w:val="28"/>
          <w:szCs w:val="28"/>
        </w:rPr>
        <w:t>обласної державної адміністрації</w:t>
      </w:r>
      <w:r w:rsidRPr="001B69B9">
        <w:rPr>
          <w:rFonts w:ascii="Times New Roman" w:hAnsi="Times New Roman" w:cs="Times New Roman"/>
          <w:b/>
          <w:sz w:val="28"/>
          <w:szCs w:val="28"/>
        </w:rPr>
        <w:tab/>
      </w:r>
      <w:r w:rsidRPr="001B69B9">
        <w:rPr>
          <w:rFonts w:ascii="Times New Roman" w:hAnsi="Times New Roman" w:cs="Times New Roman"/>
          <w:b/>
          <w:sz w:val="28"/>
          <w:szCs w:val="28"/>
        </w:rPr>
        <w:tab/>
      </w:r>
      <w:r w:rsidR="00AE6A67">
        <w:rPr>
          <w:rFonts w:ascii="Times New Roman" w:hAnsi="Times New Roman" w:cs="Times New Roman"/>
          <w:b/>
          <w:sz w:val="28"/>
          <w:szCs w:val="28"/>
        </w:rPr>
        <w:tab/>
      </w:r>
      <w:r w:rsidR="00AE6A67">
        <w:rPr>
          <w:rFonts w:ascii="Times New Roman" w:hAnsi="Times New Roman" w:cs="Times New Roman"/>
          <w:b/>
          <w:sz w:val="28"/>
          <w:szCs w:val="28"/>
        </w:rPr>
        <w:tab/>
      </w:r>
      <w:r w:rsidR="00AE6A67">
        <w:rPr>
          <w:rFonts w:ascii="Times New Roman" w:hAnsi="Times New Roman" w:cs="Times New Roman"/>
          <w:b/>
          <w:sz w:val="28"/>
          <w:szCs w:val="28"/>
        </w:rPr>
        <w:tab/>
      </w:r>
      <w:r w:rsidR="00AE6A67">
        <w:rPr>
          <w:rFonts w:ascii="Times New Roman" w:hAnsi="Times New Roman" w:cs="Times New Roman"/>
          <w:b/>
          <w:sz w:val="28"/>
          <w:szCs w:val="28"/>
        </w:rPr>
        <w:tab/>
      </w:r>
      <w:r w:rsidR="00AE6A67" w:rsidRPr="00810B2A">
        <w:rPr>
          <w:rFonts w:ascii="Times New Roman" w:hAnsi="Times New Roman" w:cs="Times New Roman"/>
          <w:b/>
          <w:sz w:val="28"/>
          <w:szCs w:val="28"/>
        </w:rPr>
        <w:t>Андрій  ТУР</w:t>
      </w:r>
    </w:p>
    <w:p w:rsidR="0082496B" w:rsidRDefault="0082496B" w:rsidP="00B13684">
      <w:pPr>
        <w:spacing w:after="0" w:line="240" w:lineRule="auto"/>
        <w:rPr>
          <w:rFonts w:ascii="Times New Roman" w:eastAsia="Times New Roman" w:hAnsi="Times New Roman" w:cs="Times New Roman"/>
          <w:b/>
          <w:bCs/>
          <w:color w:val="000000"/>
          <w:sz w:val="28"/>
          <w:szCs w:val="28"/>
          <w:lang w:val="ru-RU"/>
        </w:rPr>
      </w:pPr>
    </w:p>
    <w:p w:rsidR="00D018C8" w:rsidRDefault="00D018C8" w:rsidP="00B13684">
      <w:pPr>
        <w:spacing w:after="0" w:line="240" w:lineRule="auto"/>
        <w:rPr>
          <w:rFonts w:ascii="Times New Roman" w:eastAsia="Times New Roman" w:hAnsi="Times New Roman" w:cs="Times New Roman"/>
          <w:b/>
          <w:bCs/>
          <w:color w:val="000000"/>
          <w:sz w:val="28"/>
          <w:szCs w:val="28"/>
          <w:lang w:val="ru-RU"/>
        </w:rPr>
      </w:pPr>
    </w:p>
    <w:p w:rsidR="00D018C8" w:rsidRDefault="00D018C8" w:rsidP="00B13684">
      <w:pPr>
        <w:spacing w:after="0" w:line="240" w:lineRule="auto"/>
        <w:rPr>
          <w:rFonts w:ascii="Times New Roman" w:eastAsia="Times New Roman" w:hAnsi="Times New Roman" w:cs="Times New Roman"/>
          <w:b/>
          <w:bCs/>
          <w:color w:val="000000"/>
          <w:sz w:val="28"/>
          <w:szCs w:val="28"/>
          <w:lang w:val="ru-RU"/>
        </w:rPr>
      </w:pPr>
    </w:p>
    <w:p w:rsidR="00D018C8" w:rsidRDefault="00D018C8" w:rsidP="00B13684">
      <w:pPr>
        <w:spacing w:after="0" w:line="240" w:lineRule="auto"/>
        <w:rPr>
          <w:rFonts w:ascii="Times New Roman" w:eastAsia="Times New Roman" w:hAnsi="Times New Roman" w:cs="Times New Roman"/>
          <w:b/>
          <w:bCs/>
          <w:color w:val="000000"/>
          <w:sz w:val="28"/>
          <w:szCs w:val="28"/>
          <w:lang w:val="ru-RU"/>
        </w:rPr>
      </w:pPr>
    </w:p>
    <w:p w:rsidR="00D018C8" w:rsidRDefault="00D018C8" w:rsidP="00B13684">
      <w:pPr>
        <w:spacing w:after="0" w:line="240" w:lineRule="auto"/>
        <w:rPr>
          <w:rFonts w:ascii="Times New Roman" w:eastAsia="Times New Roman" w:hAnsi="Times New Roman" w:cs="Times New Roman"/>
          <w:b/>
          <w:bCs/>
          <w:color w:val="000000"/>
          <w:sz w:val="28"/>
          <w:szCs w:val="28"/>
          <w:lang w:val="ru-RU"/>
        </w:rPr>
      </w:pPr>
    </w:p>
    <w:p w:rsidR="00D018C8" w:rsidRDefault="00D018C8" w:rsidP="00B13684">
      <w:pPr>
        <w:spacing w:after="0" w:line="240" w:lineRule="auto"/>
        <w:rPr>
          <w:rFonts w:ascii="Times New Roman" w:eastAsia="Times New Roman" w:hAnsi="Times New Roman" w:cs="Times New Roman"/>
          <w:b/>
          <w:bCs/>
          <w:color w:val="000000"/>
          <w:sz w:val="28"/>
          <w:szCs w:val="28"/>
          <w:lang w:val="ru-RU"/>
        </w:rPr>
      </w:pPr>
    </w:p>
    <w:p w:rsidR="00D018C8" w:rsidRDefault="00D018C8" w:rsidP="00B13684">
      <w:pPr>
        <w:spacing w:after="0" w:line="240" w:lineRule="auto"/>
        <w:rPr>
          <w:rFonts w:ascii="Times New Roman" w:eastAsia="Times New Roman" w:hAnsi="Times New Roman" w:cs="Times New Roman"/>
          <w:b/>
          <w:bCs/>
          <w:color w:val="000000"/>
          <w:sz w:val="28"/>
          <w:szCs w:val="28"/>
          <w:lang w:val="ru-RU"/>
        </w:rPr>
      </w:pPr>
    </w:p>
    <w:p w:rsidR="00D018C8" w:rsidRPr="00271F60" w:rsidRDefault="00D018C8" w:rsidP="00D018C8">
      <w:pPr>
        <w:pStyle w:val="ac"/>
        <w:spacing w:after="0"/>
        <w:ind w:left="3969"/>
        <w:jc w:val="left"/>
        <w:rPr>
          <w:rFonts w:ascii="Times New Roman" w:hAnsi="Times New Roman"/>
          <w:sz w:val="24"/>
          <w:szCs w:val="24"/>
        </w:rPr>
      </w:pPr>
      <w:r w:rsidRPr="00271F60">
        <w:rPr>
          <w:rFonts w:ascii="Times New Roman" w:hAnsi="Times New Roman"/>
          <w:sz w:val="24"/>
          <w:szCs w:val="24"/>
        </w:rPr>
        <w:lastRenderedPageBreak/>
        <w:t xml:space="preserve">Додаток </w:t>
      </w:r>
      <w:r w:rsidRPr="00271F60">
        <w:rPr>
          <w:rFonts w:ascii="Times New Roman" w:hAnsi="Times New Roman"/>
          <w:sz w:val="24"/>
          <w:szCs w:val="24"/>
        </w:rPr>
        <w:br/>
        <w:t xml:space="preserve">до положення про молодіжну раду </w:t>
      </w:r>
      <w:r w:rsidRPr="00271F60">
        <w:rPr>
          <w:rFonts w:ascii="Times New Roman" w:hAnsi="Times New Roman"/>
          <w:sz w:val="24"/>
          <w:szCs w:val="24"/>
        </w:rPr>
        <w:br/>
        <w:t>при Львівській обласній державній адміністрації</w:t>
      </w:r>
    </w:p>
    <w:p w:rsidR="00D018C8" w:rsidRPr="00175C6E" w:rsidRDefault="00D018C8" w:rsidP="00D018C8">
      <w:pPr>
        <w:pStyle w:val="ac"/>
        <w:ind w:left="3969"/>
        <w:jc w:val="left"/>
        <w:rPr>
          <w:rFonts w:ascii="Times New Roman" w:hAnsi="Times New Roman"/>
          <w:sz w:val="24"/>
          <w:szCs w:val="24"/>
        </w:rPr>
      </w:pPr>
      <w:r w:rsidRPr="00271F60">
        <w:rPr>
          <w:rFonts w:ascii="Times New Roman" w:hAnsi="Times New Roman"/>
          <w:sz w:val="24"/>
          <w:szCs w:val="24"/>
        </w:rPr>
        <w:t>(пункт 12)</w:t>
      </w:r>
    </w:p>
    <w:p w:rsidR="00D018C8" w:rsidRPr="007F7DBA" w:rsidRDefault="00D018C8" w:rsidP="00D018C8">
      <w:pPr>
        <w:pStyle w:val="ac"/>
        <w:spacing w:after="0"/>
        <w:ind w:left="3969" w:firstLine="4"/>
        <w:jc w:val="left"/>
        <w:rPr>
          <w:rFonts w:ascii="Times New Roman" w:hAnsi="Times New Roman"/>
          <w:sz w:val="24"/>
          <w:szCs w:val="24"/>
        </w:rPr>
      </w:pPr>
      <w:r w:rsidRPr="00FA0CD5">
        <w:rPr>
          <w:rFonts w:ascii="Times New Roman" w:hAnsi="Times New Roman"/>
          <w:sz w:val="24"/>
          <w:szCs w:val="24"/>
        </w:rPr>
        <w:t xml:space="preserve">Ініціативній групі з формування складу </w:t>
      </w:r>
      <w:r>
        <w:rPr>
          <w:rFonts w:ascii="Times New Roman" w:hAnsi="Times New Roman"/>
          <w:sz w:val="24"/>
          <w:szCs w:val="24"/>
        </w:rPr>
        <w:br/>
      </w:r>
      <w:r w:rsidRPr="00FA0CD5">
        <w:rPr>
          <w:rFonts w:ascii="Times New Roman" w:hAnsi="Times New Roman"/>
          <w:sz w:val="24"/>
          <w:szCs w:val="24"/>
        </w:rPr>
        <w:t>молодіжної ради при</w:t>
      </w:r>
      <w:r>
        <w:rPr>
          <w:rFonts w:ascii="Times New Roman" w:hAnsi="Times New Roman"/>
          <w:sz w:val="24"/>
          <w:szCs w:val="24"/>
        </w:rPr>
        <w:t xml:space="preserve"> Львівській обласній державній адміністрації</w:t>
      </w:r>
    </w:p>
    <w:p w:rsidR="00D018C8" w:rsidRPr="00466FD6" w:rsidRDefault="00D018C8" w:rsidP="00D018C8">
      <w:pPr>
        <w:pStyle w:val="ac"/>
        <w:spacing w:after="0"/>
        <w:ind w:left="3969"/>
        <w:rPr>
          <w:rFonts w:ascii="Times New Roman" w:hAnsi="Times New Roman"/>
          <w:sz w:val="20"/>
        </w:rPr>
      </w:pPr>
      <w:r w:rsidRPr="00466FD6">
        <w:rPr>
          <w:rFonts w:ascii="Times New Roman" w:hAnsi="Times New Roman"/>
          <w:sz w:val="28"/>
        </w:rPr>
        <w:t>__________________</w:t>
      </w:r>
      <w:r w:rsidRPr="00FA0CD5">
        <w:rPr>
          <w:rFonts w:ascii="Times New Roman" w:hAnsi="Times New Roman"/>
          <w:sz w:val="28"/>
          <w:lang w:val="ru-RU"/>
        </w:rPr>
        <w:t>____</w:t>
      </w:r>
      <w:r w:rsidRPr="00466FD6">
        <w:rPr>
          <w:rFonts w:ascii="Times New Roman" w:hAnsi="Times New Roman"/>
          <w:sz w:val="28"/>
        </w:rPr>
        <w:t>__________________</w:t>
      </w:r>
      <w:r w:rsidRPr="00466FD6">
        <w:rPr>
          <w:rFonts w:ascii="Times New Roman" w:hAnsi="Times New Roman"/>
          <w:sz w:val="28"/>
        </w:rPr>
        <w:br/>
      </w:r>
      <w:r w:rsidRPr="00466FD6">
        <w:rPr>
          <w:rFonts w:ascii="Times New Roman" w:hAnsi="Times New Roman"/>
          <w:sz w:val="20"/>
        </w:rPr>
        <w:t>(прізвище, власне ім’я, по батькові (за наявності) в родовому відмінку кандидата до складу ініціативної групи)</w:t>
      </w:r>
    </w:p>
    <w:p w:rsidR="00D018C8" w:rsidRPr="00466FD6" w:rsidRDefault="00D018C8" w:rsidP="00D018C8">
      <w:pPr>
        <w:pStyle w:val="ac"/>
        <w:spacing w:after="0"/>
        <w:ind w:left="3969"/>
        <w:jc w:val="left"/>
        <w:rPr>
          <w:rFonts w:ascii="Times New Roman" w:hAnsi="Times New Roman"/>
          <w:sz w:val="28"/>
        </w:rPr>
      </w:pPr>
      <w:bookmarkStart w:id="1" w:name="_Hlk116997107"/>
      <w:r w:rsidRPr="00466FD6">
        <w:rPr>
          <w:rFonts w:ascii="Times New Roman" w:hAnsi="Times New Roman"/>
          <w:sz w:val="28"/>
        </w:rPr>
        <w:t>_____________</w:t>
      </w:r>
      <w:r w:rsidRPr="00FA0CD5">
        <w:rPr>
          <w:rFonts w:ascii="Times New Roman" w:hAnsi="Times New Roman"/>
          <w:sz w:val="28"/>
          <w:lang w:val="ru-RU"/>
        </w:rPr>
        <w:t>____</w:t>
      </w:r>
      <w:r w:rsidRPr="00466FD6">
        <w:rPr>
          <w:rFonts w:ascii="Times New Roman" w:hAnsi="Times New Roman"/>
          <w:sz w:val="28"/>
        </w:rPr>
        <w:t>_______________________</w:t>
      </w:r>
      <w:r w:rsidRPr="00466FD6">
        <w:rPr>
          <w:rFonts w:ascii="Times New Roman" w:hAnsi="Times New Roman"/>
          <w:sz w:val="28"/>
        </w:rPr>
        <w:br/>
      </w:r>
      <w:r w:rsidRPr="00466FD6">
        <w:rPr>
          <w:rFonts w:ascii="Times New Roman" w:hAnsi="Times New Roman"/>
          <w:sz w:val="20"/>
        </w:rPr>
        <w:t xml:space="preserve">                        (номер контактного телефону)</w:t>
      </w:r>
    </w:p>
    <w:bookmarkEnd w:id="1"/>
    <w:p w:rsidR="00D018C8" w:rsidRPr="00175C6E" w:rsidRDefault="00D018C8" w:rsidP="00D018C8">
      <w:pPr>
        <w:pStyle w:val="ac"/>
        <w:ind w:left="3969"/>
        <w:jc w:val="left"/>
        <w:rPr>
          <w:rFonts w:ascii="Times New Roman" w:hAnsi="Times New Roman"/>
          <w:sz w:val="20"/>
        </w:rPr>
      </w:pPr>
      <w:r w:rsidRPr="00466FD6">
        <w:rPr>
          <w:rFonts w:ascii="Times New Roman" w:hAnsi="Times New Roman"/>
          <w:sz w:val="28"/>
        </w:rPr>
        <w:t>____________________</w:t>
      </w:r>
      <w:r w:rsidRPr="00FA0CD5">
        <w:rPr>
          <w:rFonts w:ascii="Times New Roman" w:hAnsi="Times New Roman"/>
          <w:sz w:val="28"/>
          <w:lang w:val="ru-RU"/>
        </w:rPr>
        <w:t>____</w:t>
      </w:r>
      <w:r w:rsidRPr="00466FD6">
        <w:rPr>
          <w:rFonts w:ascii="Times New Roman" w:hAnsi="Times New Roman"/>
          <w:sz w:val="28"/>
        </w:rPr>
        <w:t>________________</w:t>
      </w:r>
      <w:r w:rsidRPr="00466FD6">
        <w:rPr>
          <w:rFonts w:ascii="Times New Roman" w:hAnsi="Times New Roman"/>
          <w:sz w:val="28"/>
        </w:rPr>
        <w:br/>
      </w:r>
      <w:r>
        <w:rPr>
          <w:rFonts w:ascii="Times New Roman" w:hAnsi="Times New Roman"/>
          <w:sz w:val="20"/>
        </w:rPr>
        <w:t xml:space="preserve">                       </w:t>
      </w:r>
      <w:r w:rsidRPr="00466FD6">
        <w:rPr>
          <w:rFonts w:ascii="Times New Roman" w:hAnsi="Times New Roman"/>
          <w:sz w:val="20"/>
        </w:rPr>
        <w:t xml:space="preserve"> (адреса електронної пошти)</w:t>
      </w:r>
    </w:p>
    <w:p w:rsidR="00D018C8" w:rsidRPr="00EB6181" w:rsidRDefault="00D018C8" w:rsidP="00D018C8">
      <w:pPr>
        <w:pStyle w:val="ad"/>
        <w:rPr>
          <w:rFonts w:ascii="Times New Roman" w:hAnsi="Times New Roman"/>
          <w:sz w:val="28"/>
        </w:rPr>
      </w:pPr>
      <w:r w:rsidRPr="00EB6181">
        <w:rPr>
          <w:rFonts w:ascii="Times New Roman" w:hAnsi="Times New Roman"/>
          <w:sz w:val="28"/>
        </w:rPr>
        <w:t>ЗАЯВА</w:t>
      </w:r>
      <w:r w:rsidRPr="00EB6181">
        <w:rPr>
          <w:rFonts w:ascii="Times New Roman" w:hAnsi="Times New Roman"/>
          <w:sz w:val="28"/>
        </w:rPr>
        <w:br/>
        <w:t>про участь в установчих зборах</w:t>
      </w:r>
      <w:r>
        <w:rPr>
          <w:rFonts w:ascii="Times New Roman" w:hAnsi="Times New Roman"/>
          <w:sz w:val="28"/>
        </w:rPr>
        <w:t xml:space="preserve"> від представника інституту громадянського суспільства / молодіжної ради при органі місцевого самоврядування / студентського (учнівського) самоврядування</w:t>
      </w:r>
    </w:p>
    <w:p w:rsidR="001B60DF" w:rsidRDefault="001B60DF" w:rsidP="00D018C8">
      <w:pPr>
        <w:pStyle w:val="ab"/>
        <w:jc w:val="both"/>
        <w:rPr>
          <w:rFonts w:ascii="Times New Roman" w:hAnsi="Times New Roman"/>
          <w:sz w:val="24"/>
          <w:szCs w:val="24"/>
        </w:rPr>
      </w:pPr>
    </w:p>
    <w:p w:rsidR="00D018C8" w:rsidRPr="00FA0CD5" w:rsidRDefault="00D018C8" w:rsidP="00D018C8">
      <w:pPr>
        <w:pStyle w:val="ab"/>
        <w:jc w:val="both"/>
        <w:rPr>
          <w:rFonts w:ascii="Times New Roman" w:hAnsi="Times New Roman"/>
          <w:sz w:val="24"/>
          <w:szCs w:val="24"/>
        </w:rPr>
      </w:pPr>
      <w:r w:rsidRPr="00FA0CD5">
        <w:rPr>
          <w:rFonts w:ascii="Times New Roman" w:hAnsi="Times New Roman"/>
          <w:sz w:val="24"/>
          <w:szCs w:val="24"/>
        </w:rPr>
        <w:t>Прошу допустити ____________________</w:t>
      </w:r>
      <w:r w:rsidRPr="00EB6181">
        <w:rPr>
          <w:rFonts w:ascii="Times New Roman" w:hAnsi="Times New Roman"/>
          <w:sz w:val="24"/>
          <w:szCs w:val="24"/>
          <w:lang w:val="ru-RU"/>
        </w:rPr>
        <w:t>________________</w:t>
      </w:r>
      <w:r w:rsidRPr="00FA0CD5">
        <w:rPr>
          <w:rFonts w:ascii="Times New Roman" w:hAnsi="Times New Roman"/>
          <w:sz w:val="24"/>
          <w:szCs w:val="24"/>
        </w:rPr>
        <w:t>________________________</w:t>
      </w:r>
    </w:p>
    <w:p w:rsidR="00D018C8" w:rsidRDefault="00D018C8" w:rsidP="00D018C8">
      <w:pPr>
        <w:pStyle w:val="ab"/>
        <w:spacing w:before="0"/>
        <w:ind w:left="2835" w:firstLine="0"/>
        <w:jc w:val="center"/>
        <w:rPr>
          <w:rFonts w:ascii="Times New Roman" w:hAnsi="Times New Roman"/>
          <w:sz w:val="20"/>
        </w:rPr>
      </w:pPr>
      <w:r w:rsidRPr="00466FD6">
        <w:rPr>
          <w:rFonts w:ascii="Times New Roman" w:hAnsi="Times New Roman"/>
          <w:sz w:val="20"/>
        </w:rPr>
        <w:t xml:space="preserve">(прізвище, власне ім’я, по батькові (за наявності) делегованої особи, </w:t>
      </w:r>
    </w:p>
    <w:p w:rsidR="00D018C8" w:rsidRPr="00FA0CD5" w:rsidRDefault="00D018C8" w:rsidP="00D018C8">
      <w:pPr>
        <w:pStyle w:val="ab"/>
        <w:spacing w:before="0"/>
        <w:ind w:firstLine="0"/>
        <w:jc w:val="both"/>
        <w:rPr>
          <w:rFonts w:ascii="Times New Roman" w:hAnsi="Times New Roman"/>
          <w:sz w:val="24"/>
          <w:szCs w:val="24"/>
        </w:rPr>
      </w:pPr>
      <w:r w:rsidRPr="00FA0CD5">
        <w:rPr>
          <w:rFonts w:ascii="Times New Roman" w:hAnsi="Times New Roman"/>
          <w:sz w:val="24"/>
          <w:szCs w:val="24"/>
        </w:rPr>
        <w:t>_______________________________________________________</w:t>
      </w:r>
      <w:r w:rsidRPr="00EB6181">
        <w:rPr>
          <w:rFonts w:ascii="Times New Roman" w:hAnsi="Times New Roman"/>
          <w:sz w:val="24"/>
          <w:szCs w:val="24"/>
          <w:lang w:val="ru-RU"/>
        </w:rPr>
        <w:t>_________________</w:t>
      </w:r>
      <w:r w:rsidRPr="00FA0CD5">
        <w:rPr>
          <w:rFonts w:ascii="Times New Roman" w:hAnsi="Times New Roman"/>
          <w:sz w:val="24"/>
          <w:szCs w:val="24"/>
        </w:rPr>
        <w:t>________</w:t>
      </w:r>
    </w:p>
    <w:p w:rsidR="00D018C8" w:rsidRPr="00466FD6" w:rsidRDefault="00D018C8" w:rsidP="00D018C8">
      <w:pPr>
        <w:pStyle w:val="ab"/>
        <w:spacing w:before="0"/>
        <w:ind w:firstLine="0"/>
        <w:jc w:val="center"/>
        <w:rPr>
          <w:rFonts w:ascii="Times New Roman" w:hAnsi="Times New Roman"/>
          <w:sz w:val="28"/>
          <w:szCs w:val="28"/>
        </w:rPr>
      </w:pPr>
      <w:r w:rsidRPr="00466FD6">
        <w:rPr>
          <w:rFonts w:ascii="Times New Roman" w:hAnsi="Times New Roman"/>
          <w:sz w:val="20"/>
        </w:rPr>
        <w:t>найменування посади)</w:t>
      </w:r>
    </w:p>
    <w:p w:rsidR="00D018C8" w:rsidRPr="00FA0CD5" w:rsidRDefault="00D018C8" w:rsidP="00D018C8">
      <w:pPr>
        <w:pStyle w:val="ab"/>
        <w:ind w:firstLine="0"/>
        <w:jc w:val="both"/>
        <w:rPr>
          <w:rFonts w:ascii="Times New Roman" w:hAnsi="Times New Roman"/>
          <w:sz w:val="24"/>
          <w:szCs w:val="24"/>
        </w:rPr>
      </w:pPr>
      <w:r w:rsidRPr="00FA0CD5">
        <w:rPr>
          <w:rFonts w:ascii="Times New Roman" w:hAnsi="Times New Roman"/>
          <w:sz w:val="24"/>
          <w:szCs w:val="24"/>
        </w:rPr>
        <w:t>до участі у відборі до ск</w:t>
      </w:r>
      <w:r>
        <w:rPr>
          <w:rFonts w:ascii="Times New Roman" w:hAnsi="Times New Roman"/>
          <w:sz w:val="24"/>
          <w:szCs w:val="24"/>
        </w:rPr>
        <w:t>ладу молодіжної ради при Львівській обласній державній адміністрації</w:t>
      </w:r>
    </w:p>
    <w:p w:rsidR="00D018C8" w:rsidRPr="00FA0CD5" w:rsidRDefault="00D018C8" w:rsidP="00D018C8">
      <w:pPr>
        <w:pStyle w:val="ab"/>
        <w:ind w:firstLine="0"/>
        <w:jc w:val="both"/>
        <w:rPr>
          <w:rFonts w:ascii="Times New Roman" w:hAnsi="Times New Roman"/>
          <w:sz w:val="24"/>
          <w:szCs w:val="24"/>
        </w:rPr>
      </w:pPr>
      <w:r w:rsidRPr="00FA0CD5">
        <w:rPr>
          <w:rFonts w:ascii="Times New Roman" w:hAnsi="Times New Roman"/>
          <w:sz w:val="24"/>
          <w:szCs w:val="24"/>
        </w:rPr>
        <w:t>з метою ___________________________________</w:t>
      </w:r>
      <w:r w:rsidRPr="00EB6181">
        <w:rPr>
          <w:rFonts w:ascii="Times New Roman" w:hAnsi="Times New Roman"/>
          <w:sz w:val="24"/>
          <w:szCs w:val="24"/>
          <w:lang w:val="ru-RU"/>
        </w:rPr>
        <w:t>________________</w:t>
      </w:r>
      <w:r w:rsidRPr="00FA0CD5">
        <w:rPr>
          <w:rFonts w:ascii="Times New Roman" w:hAnsi="Times New Roman"/>
          <w:sz w:val="24"/>
          <w:szCs w:val="24"/>
        </w:rPr>
        <w:t>_____________________.</w:t>
      </w:r>
    </w:p>
    <w:p w:rsidR="00E62DD7" w:rsidRDefault="00E62DD7" w:rsidP="00E62DD7">
      <w:pPr>
        <w:pStyle w:val="ab"/>
        <w:spacing w:before="0"/>
        <w:jc w:val="both"/>
        <w:rPr>
          <w:rFonts w:ascii="Times New Roman" w:hAnsi="Times New Roman"/>
          <w:sz w:val="24"/>
          <w:szCs w:val="24"/>
        </w:rPr>
      </w:pPr>
    </w:p>
    <w:p w:rsidR="00E62DD7" w:rsidRPr="00FA0CD5" w:rsidRDefault="00D018C8" w:rsidP="00E62DD7">
      <w:pPr>
        <w:pStyle w:val="ab"/>
        <w:spacing w:before="0"/>
        <w:jc w:val="both"/>
        <w:rPr>
          <w:rFonts w:ascii="Times New Roman" w:hAnsi="Times New Roman"/>
          <w:sz w:val="24"/>
          <w:szCs w:val="24"/>
        </w:rPr>
      </w:pPr>
      <w:r w:rsidRPr="00FA0CD5">
        <w:rPr>
          <w:rFonts w:ascii="Times New Roman" w:hAnsi="Times New Roman"/>
          <w:sz w:val="24"/>
          <w:szCs w:val="24"/>
        </w:rPr>
        <w:t>До заяви додаються:</w:t>
      </w:r>
    </w:p>
    <w:p w:rsidR="00D018C8" w:rsidRPr="00FA0CD5" w:rsidRDefault="00D018C8" w:rsidP="00D018C8">
      <w:pPr>
        <w:pStyle w:val="ab"/>
        <w:spacing w:before="0"/>
        <w:jc w:val="both"/>
        <w:rPr>
          <w:rFonts w:ascii="Times New Roman" w:hAnsi="Times New Roman"/>
          <w:sz w:val="24"/>
          <w:szCs w:val="24"/>
        </w:rPr>
      </w:pPr>
      <w:r w:rsidRPr="00FA0CD5">
        <w:rPr>
          <w:rFonts w:ascii="Times New Roman" w:hAnsi="Times New Roman"/>
          <w:sz w:val="24"/>
          <w:szCs w:val="24"/>
        </w:rPr>
        <w:t>рішення про делегування для участі в установчих зборах представника, який одночасно є висунутим кандидатом для обрання до складу молодіжної ради;</w:t>
      </w:r>
    </w:p>
    <w:p w:rsidR="00D018C8" w:rsidRDefault="00D018C8" w:rsidP="00D018C8">
      <w:pPr>
        <w:pStyle w:val="ab"/>
        <w:spacing w:before="0"/>
        <w:jc w:val="both"/>
        <w:rPr>
          <w:rFonts w:ascii="Times New Roman" w:hAnsi="Times New Roman"/>
          <w:sz w:val="24"/>
          <w:szCs w:val="24"/>
        </w:rPr>
      </w:pPr>
      <w:r w:rsidRPr="00FA0CD5">
        <w:rPr>
          <w:rFonts w:ascii="Times New Roman" w:hAnsi="Times New Roman"/>
          <w:sz w:val="24"/>
          <w:szCs w:val="24"/>
        </w:rPr>
        <w:t>біографічна до</w:t>
      </w:r>
      <w:r>
        <w:rPr>
          <w:rFonts w:ascii="Times New Roman" w:hAnsi="Times New Roman"/>
          <w:sz w:val="24"/>
          <w:szCs w:val="24"/>
        </w:rPr>
        <w:t>відка делегованого представника;</w:t>
      </w:r>
    </w:p>
    <w:p w:rsidR="00D018C8" w:rsidRDefault="00D018C8" w:rsidP="00D018C8">
      <w:pPr>
        <w:pStyle w:val="ab"/>
        <w:spacing w:before="0"/>
        <w:jc w:val="both"/>
        <w:rPr>
          <w:rFonts w:ascii="Times New Roman" w:hAnsi="Times New Roman"/>
          <w:sz w:val="24"/>
          <w:szCs w:val="24"/>
        </w:rPr>
      </w:pPr>
      <w:r>
        <w:rPr>
          <w:rFonts w:ascii="Times New Roman" w:hAnsi="Times New Roman"/>
          <w:sz w:val="24"/>
          <w:szCs w:val="24"/>
        </w:rPr>
        <w:t>копія паспорта громадянина України;</w:t>
      </w:r>
    </w:p>
    <w:p w:rsidR="00D018C8" w:rsidRDefault="00D018C8" w:rsidP="00D018C8">
      <w:pPr>
        <w:pStyle w:val="ab"/>
        <w:spacing w:before="0"/>
        <w:jc w:val="both"/>
        <w:rPr>
          <w:rFonts w:ascii="Times New Roman" w:hAnsi="Times New Roman"/>
          <w:sz w:val="24"/>
          <w:szCs w:val="24"/>
        </w:rPr>
      </w:pPr>
      <w:r>
        <w:rPr>
          <w:rFonts w:ascii="Times New Roman" w:hAnsi="Times New Roman"/>
          <w:sz w:val="24"/>
          <w:szCs w:val="24"/>
        </w:rPr>
        <w:t>згода на обробку персональних даних;</w:t>
      </w:r>
    </w:p>
    <w:p w:rsidR="00D018C8" w:rsidRDefault="00D018C8" w:rsidP="00D018C8">
      <w:pPr>
        <w:pStyle w:val="ab"/>
        <w:spacing w:before="0"/>
        <w:jc w:val="both"/>
        <w:rPr>
          <w:rFonts w:ascii="Times New Roman" w:hAnsi="Times New Roman"/>
          <w:sz w:val="24"/>
          <w:szCs w:val="24"/>
        </w:rPr>
      </w:pPr>
      <w:r w:rsidRPr="00AE7F1E">
        <w:rPr>
          <w:rFonts w:ascii="Times New Roman" w:hAnsi="Times New Roman"/>
          <w:sz w:val="24"/>
          <w:szCs w:val="24"/>
        </w:rPr>
        <w:t>інформація про досягнення кандидата в члени молодіжної ради в складі відповідної молодіжної ради (для представника молодіжної ради при органі місцевого самоврядування</w:t>
      </w:r>
      <w:r>
        <w:rPr>
          <w:rFonts w:ascii="Times New Roman" w:hAnsi="Times New Roman"/>
          <w:sz w:val="24"/>
          <w:szCs w:val="24"/>
        </w:rPr>
        <w:t>);</w:t>
      </w:r>
    </w:p>
    <w:p w:rsidR="00D018C8" w:rsidRDefault="00D018C8" w:rsidP="00D018C8">
      <w:pPr>
        <w:pStyle w:val="ab"/>
        <w:spacing w:before="0"/>
        <w:jc w:val="both"/>
        <w:rPr>
          <w:rFonts w:ascii="Times New Roman" w:hAnsi="Times New Roman"/>
          <w:sz w:val="24"/>
          <w:szCs w:val="24"/>
        </w:rPr>
      </w:pPr>
      <w:r>
        <w:rPr>
          <w:rFonts w:ascii="Times New Roman" w:hAnsi="Times New Roman"/>
          <w:sz w:val="24"/>
          <w:szCs w:val="24"/>
        </w:rPr>
        <w:t>інформація про результати діяльності кандидата в члени молодіжної ради протягом двох останніх років до дня подання заяви (для представника інституту громадянського суспільства). Подання з офіційним підписом та печаткою (за наявності</w:t>
      </w:r>
      <w:r w:rsidRPr="00271F60">
        <w:rPr>
          <w:rFonts w:ascii="Times New Roman" w:hAnsi="Times New Roman"/>
          <w:sz w:val="24"/>
          <w:szCs w:val="24"/>
        </w:rPr>
        <w:t>).</w:t>
      </w:r>
    </w:p>
    <w:p w:rsidR="00E62DD7" w:rsidRDefault="00E62DD7" w:rsidP="00D018C8">
      <w:pPr>
        <w:pStyle w:val="ab"/>
        <w:jc w:val="both"/>
        <w:rPr>
          <w:rFonts w:ascii="Times New Roman" w:hAnsi="Times New Roman"/>
          <w:sz w:val="24"/>
          <w:szCs w:val="24"/>
        </w:rPr>
      </w:pPr>
    </w:p>
    <w:p w:rsidR="00D018C8" w:rsidRPr="00FA0CD5" w:rsidRDefault="00D018C8" w:rsidP="00D018C8">
      <w:pPr>
        <w:pStyle w:val="ab"/>
        <w:jc w:val="both"/>
        <w:rPr>
          <w:rFonts w:ascii="Times New Roman" w:hAnsi="Times New Roman"/>
          <w:sz w:val="24"/>
          <w:szCs w:val="24"/>
        </w:rPr>
      </w:pPr>
      <w:r w:rsidRPr="00FA0CD5">
        <w:rPr>
          <w:rFonts w:ascii="Times New Roman" w:hAnsi="Times New Roman"/>
          <w:sz w:val="24"/>
          <w:szCs w:val="24"/>
        </w:rPr>
        <w:t>Шляхом підписання цієї заяви я:</w:t>
      </w:r>
    </w:p>
    <w:p w:rsidR="00D018C8" w:rsidRPr="00FA0CD5" w:rsidRDefault="00D018C8" w:rsidP="00D018C8">
      <w:pPr>
        <w:pStyle w:val="ab"/>
        <w:spacing w:before="0"/>
        <w:jc w:val="both"/>
        <w:rPr>
          <w:rFonts w:ascii="Times New Roman" w:hAnsi="Times New Roman"/>
          <w:sz w:val="24"/>
          <w:szCs w:val="24"/>
        </w:rPr>
      </w:pPr>
      <w:r w:rsidRPr="00FA0CD5">
        <w:rPr>
          <w:rFonts w:ascii="Times New Roman" w:hAnsi="Times New Roman"/>
          <w:sz w:val="24"/>
          <w:szCs w:val="24"/>
        </w:rPr>
        <w:t>підтверджую, що всі відомості, що містяться в цій заяві та поданих мною документах, є достовірними;</w:t>
      </w:r>
    </w:p>
    <w:p w:rsidR="00D018C8" w:rsidRPr="00FA0CD5" w:rsidRDefault="00D018C8" w:rsidP="00D018C8">
      <w:pPr>
        <w:pStyle w:val="ab"/>
        <w:spacing w:before="0"/>
        <w:jc w:val="both"/>
        <w:rPr>
          <w:rFonts w:ascii="Times New Roman" w:hAnsi="Times New Roman"/>
          <w:sz w:val="24"/>
          <w:szCs w:val="24"/>
        </w:rPr>
      </w:pPr>
      <w:r w:rsidRPr="00FA0CD5">
        <w:rPr>
          <w:rFonts w:ascii="Times New Roman" w:hAnsi="Times New Roman"/>
          <w:sz w:val="24"/>
          <w:szCs w:val="24"/>
        </w:rPr>
        <w:t>надаю згоду на перевірку всіх поданих мною документів щодо достовірності;</w:t>
      </w:r>
    </w:p>
    <w:p w:rsidR="00D018C8" w:rsidRPr="00FA0CD5" w:rsidRDefault="00D018C8" w:rsidP="00D018C8">
      <w:pPr>
        <w:pStyle w:val="ab"/>
        <w:spacing w:before="0"/>
        <w:jc w:val="both"/>
        <w:rPr>
          <w:rFonts w:ascii="Times New Roman" w:hAnsi="Times New Roman"/>
          <w:sz w:val="24"/>
          <w:szCs w:val="24"/>
        </w:rPr>
      </w:pPr>
      <w:r w:rsidRPr="00FA0CD5">
        <w:rPr>
          <w:rFonts w:ascii="Times New Roman" w:hAnsi="Times New Roman"/>
          <w:sz w:val="24"/>
          <w:szCs w:val="24"/>
        </w:rPr>
        <w:lastRenderedPageBreak/>
        <w:t>у разі успішного проходження відбору надаю згоду на оприлюднення інформації про мене щодо обрання до складу молодіжної ради, зокрема мого прізвища, власного імені, по батькові (за наявності), організації (установи, органу), яку представляю, посади.</w:t>
      </w:r>
    </w:p>
    <w:p w:rsidR="00D018C8" w:rsidRPr="00FA0CD5" w:rsidRDefault="00D018C8" w:rsidP="00D018C8">
      <w:pPr>
        <w:pStyle w:val="ab"/>
        <w:ind w:firstLine="0"/>
        <w:jc w:val="both"/>
        <w:rPr>
          <w:rFonts w:ascii="Times New Roman" w:hAnsi="Times New Roman"/>
          <w:sz w:val="24"/>
          <w:szCs w:val="24"/>
        </w:rPr>
      </w:pPr>
      <w:r w:rsidRPr="00FA0CD5">
        <w:rPr>
          <w:rFonts w:ascii="Times New Roman" w:hAnsi="Times New Roman"/>
          <w:sz w:val="24"/>
          <w:szCs w:val="24"/>
        </w:rPr>
        <w:t>___ ____________ 20___ р.</w:t>
      </w:r>
    </w:p>
    <w:p w:rsidR="00D018C8" w:rsidRPr="00FA0CD5" w:rsidRDefault="00D018C8" w:rsidP="00D018C8">
      <w:pPr>
        <w:pStyle w:val="ab"/>
        <w:ind w:firstLine="0"/>
        <w:jc w:val="both"/>
        <w:rPr>
          <w:rFonts w:ascii="Times New Roman" w:hAnsi="Times New Roman"/>
          <w:sz w:val="24"/>
          <w:szCs w:val="24"/>
        </w:rPr>
      </w:pPr>
      <w:r w:rsidRPr="00466FD6">
        <w:rPr>
          <w:rFonts w:ascii="Times New Roman" w:hAnsi="Times New Roman"/>
          <w:sz w:val="28"/>
          <w:szCs w:val="28"/>
        </w:rPr>
        <w:t xml:space="preserve"> __________          </w:t>
      </w:r>
      <w:r w:rsidRPr="00FA0CD5">
        <w:rPr>
          <w:rFonts w:ascii="Times New Roman" w:hAnsi="Times New Roman"/>
          <w:sz w:val="24"/>
          <w:szCs w:val="24"/>
        </w:rPr>
        <w:t>___________________</w:t>
      </w:r>
      <w:r w:rsidRPr="00EB6181">
        <w:rPr>
          <w:rFonts w:ascii="Times New Roman" w:hAnsi="Times New Roman"/>
          <w:sz w:val="24"/>
          <w:szCs w:val="24"/>
          <w:lang w:val="ru-RU"/>
        </w:rPr>
        <w:t>________</w:t>
      </w:r>
      <w:r>
        <w:rPr>
          <w:rFonts w:ascii="Times New Roman" w:hAnsi="Times New Roman"/>
          <w:sz w:val="24"/>
          <w:szCs w:val="24"/>
        </w:rPr>
        <w:t>_________________</w:t>
      </w:r>
    </w:p>
    <w:p w:rsidR="00D018C8" w:rsidRDefault="00D018C8" w:rsidP="00D018C8">
      <w:pPr>
        <w:pStyle w:val="ab"/>
        <w:spacing w:before="0"/>
        <w:ind w:firstLine="0"/>
        <w:jc w:val="both"/>
        <w:rPr>
          <w:rFonts w:ascii="Times New Roman" w:hAnsi="Times New Roman"/>
          <w:sz w:val="20"/>
        </w:rPr>
      </w:pPr>
      <w:r w:rsidRPr="00466FD6">
        <w:rPr>
          <w:rFonts w:ascii="Times New Roman" w:hAnsi="Times New Roman"/>
          <w:sz w:val="20"/>
        </w:rPr>
        <w:t xml:space="preserve">        (підпис)                                  (прізвище, власне ім’я, по батькові (за наявності)</w:t>
      </w:r>
    </w:p>
    <w:p w:rsidR="00D018C8" w:rsidRDefault="00D018C8" w:rsidP="00D018C8">
      <w:pPr>
        <w:pStyle w:val="ab"/>
        <w:spacing w:before="0"/>
        <w:ind w:firstLine="0"/>
        <w:jc w:val="both"/>
        <w:rPr>
          <w:rFonts w:ascii="Times New Roman" w:hAnsi="Times New Roman"/>
          <w:sz w:val="20"/>
        </w:rPr>
      </w:pPr>
    </w:p>
    <w:p w:rsidR="00D018C8" w:rsidRDefault="00D018C8" w:rsidP="00D018C8">
      <w:pPr>
        <w:pStyle w:val="ab"/>
        <w:spacing w:before="0"/>
        <w:ind w:firstLine="0"/>
        <w:jc w:val="both"/>
        <w:rPr>
          <w:rFonts w:ascii="Times New Roman" w:hAnsi="Times New Roman"/>
          <w:sz w:val="20"/>
        </w:rPr>
      </w:pPr>
    </w:p>
    <w:p w:rsidR="00D018C8" w:rsidRDefault="00D018C8" w:rsidP="00D018C8">
      <w:pPr>
        <w:pStyle w:val="ab"/>
        <w:spacing w:before="0"/>
        <w:ind w:firstLine="0"/>
        <w:jc w:val="center"/>
        <w:rPr>
          <w:rFonts w:ascii="Times New Roman" w:hAnsi="Times New Roman"/>
          <w:sz w:val="20"/>
        </w:rPr>
      </w:pPr>
      <w:r w:rsidRPr="00271F60">
        <w:rPr>
          <w:rFonts w:ascii="Times New Roman" w:hAnsi="Times New Roman"/>
          <w:sz w:val="20"/>
        </w:rPr>
        <w:t>_______________________________________________________________________________</w:t>
      </w:r>
    </w:p>
    <w:p w:rsidR="00D018C8" w:rsidRPr="00C50F64" w:rsidRDefault="00D018C8" w:rsidP="00D018C8">
      <w:pPr>
        <w:pStyle w:val="ab"/>
        <w:spacing w:before="0"/>
        <w:ind w:firstLine="0"/>
        <w:jc w:val="both"/>
        <w:rPr>
          <w:rFonts w:ascii="Times New Roman" w:hAnsi="Times New Roman"/>
          <w:sz w:val="24"/>
          <w:szCs w:val="28"/>
        </w:rPr>
      </w:pPr>
    </w:p>
    <w:p w:rsidR="00D018C8" w:rsidRDefault="00D018C8" w:rsidP="00D018C8">
      <w:pPr>
        <w:spacing w:after="0" w:line="240" w:lineRule="auto"/>
        <w:rPr>
          <w:rFonts w:ascii="Times New Roman" w:eastAsia="Times New Roman" w:hAnsi="Times New Roman" w:cs="Times New Roman"/>
          <w:b/>
          <w:bCs/>
          <w:color w:val="000000"/>
          <w:sz w:val="28"/>
          <w:szCs w:val="28"/>
          <w:lang w:val="ru-RU"/>
        </w:rPr>
      </w:pPr>
    </w:p>
    <w:sectPr w:rsidR="00D018C8" w:rsidSect="002F1C73">
      <w:headerReference w:type="default" r:id="rId12"/>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A9E" w:rsidRDefault="00E64A9E" w:rsidP="00383E8A">
      <w:pPr>
        <w:spacing w:after="0" w:line="240" w:lineRule="auto"/>
      </w:pPr>
      <w:r>
        <w:separator/>
      </w:r>
    </w:p>
  </w:endnote>
  <w:endnote w:type="continuationSeparator" w:id="0">
    <w:p w:rsidR="00E64A9E" w:rsidRDefault="00E64A9E" w:rsidP="00383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ourier New"/>
    <w:charset w:val="00"/>
    <w:family w:val="swiss"/>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A9E" w:rsidRDefault="00E64A9E" w:rsidP="00383E8A">
      <w:pPr>
        <w:spacing w:after="0" w:line="240" w:lineRule="auto"/>
      </w:pPr>
      <w:r>
        <w:separator/>
      </w:r>
    </w:p>
  </w:footnote>
  <w:footnote w:type="continuationSeparator" w:id="0">
    <w:p w:rsidR="00E64A9E" w:rsidRDefault="00E64A9E" w:rsidP="00383E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136876087"/>
      <w:docPartObj>
        <w:docPartGallery w:val="Page Numbers (Top of Page)"/>
        <w:docPartUnique/>
      </w:docPartObj>
    </w:sdtPr>
    <w:sdtEndPr/>
    <w:sdtContent>
      <w:p w:rsidR="00383E8A" w:rsidRPr="00627970" w:rsidRDefault="00383E8A">
        <w:pPr>
          <w:pStyle w:val="a3"/>
          <w:jc w:val="center"/>
          <w:rPr>
            <w:rFonts w:ascii="Times New Roman" w:hAnsi="Times New Roman" w:cs="Times New Roman"/>
          </w:rPr>
        </w:pPr>
        <w:r w:rsidRPr="00627970">
          <w:rPr>
            <w:rFonts w:ascii="Times New Roman" w:hAnsi="Times New Roman" w:cs="Times New Roman"/>
          </w:rPr>
          <w:fldChar w:fldCharType="begin"/>
        </w:r>
        <w:r w:rsidRPr="00627970">
          <w:rPr>
            <w:rFonts w:ascii="Times New Roman" w:hAnsi="Times New Roman" w:cs="Times New Roman"/>
          </w:rPr>
          <w:instrText>PAGE   \* MERGEFORMAT</w:instrText>
        </w:r>
        <w:r w:rsidRPr="00627970">
          <w:rPr>
            <w:rFonts w:ascii="Times New Roman" w:hAnsi="Times New Roman" w:cs="Times New Roman"/>
          </w:rPr>
          <w:fldChar w:fldCharType="separate"/>
        </w:r>
        <w:r w:rsidR="001F6BD5">
          <w:rPr>
            <w:rFonts w:ascii="Times New Roman" w:hAnsi="Times New Roman" w:cs="Times New Roman"/>
            <w:noProof/>
          </w:rPr>
          <w:t>12</w:t>
        </w:r>
        <w:r w:rsidRPr="00627970">
          <w:rPr>
            <w:rFonts w:ascii="Times New Roman" w:hAnsi="Times New Roman" w:cs="Times New Roman"/>
          </w:rPr>
          <w:fldChar w:fldCharType="end"/>
        </w:r>
      </w:p>
    </w:sdtContent>
  </w:sdt>
  <w:p w:rsidR="00383E8A" w:rsidRDefault="00383E8A">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152B"/>
    <w:multiLevelType w:val="multilevel"/>
    <w:tmpl w:val="A6B01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F96"/>
    <w:rsid w:val="000204A8"/>
    <w:rsid w:val="000705C2"/>
    <w:rsid w:val="000724F5"/>
    <w:rsid w:val="000B4F20"/>
    <w:rsid w:val="001407CB"/>
    <w:rsid w:val="001A0004"/>
    <w:rsid w:val="001B60DF"/>
    <w:rsid w:val="001C73E8"/>
    <w:rsid w:val="001E0D7A"/>
    <w:rsid w:val="001F6BD5"/>
    <w:rsid w:val="00203EFC"/>
    <w:rsid w:val="002135E9"/>
    <w:rsid w:val="00260036"/>
    <w:rsid w:val="00286F96"/>
    <w:rsid w:val="002C50C6"/>
    <w:rsid w:val="002E3F86"/>
    <w:rsid w:val="002F1C73"/>
    <w:rsid w:val="002F5ACA"/>
    <w:rsid w:val="00320E64"/>
    <w:rsid w:val="00383E8A"/>
    <w:rsid w:val="003A442F"/>
    <w:rsid w:val="003E0038"/>
    <w:rsid w:val="003E3CC9"/>
    <w:rsid w:val="0048582D"/>
    <w:rsid w:val="004A1C74"/>
    <w:rsid w:val="004E65E4"/>
    <w:rsid w:val="0052370A"/>
    <w:rsid w:val="00551FE6"/>
    <w:rsid w:val="00573CA0"/>
    <w:rsid w:val="005C0E05"/>
    <w:rsid w:val="005D67C8"/>
    <w:rsid w:val="005F04EA"/>
    <w:rsid w:val="00627970"/>
    <w:rsid w:val="00641512"/>
    <w:rsid w:val="00675B4B"/>
    <w:rsid w:val="00681A08"/>
    <w:rsid w:val="00686B55"/>
    <w:rsid w:val="006E233F"/>
    <w:rsid w:val="0074529E"/>
    <w:rsid w:val="00751ADC"/>
    <w:rsid w:val="007A7684"/>
    <w:rsid w:val="007D6745"/>
    <w:rsid w:val="00810B2A"/>
    <w:rsid w:val="00815E69"/>
    <w:rsid w:val="0082496B"/>
    <w:rsid w:val="00861D9E"/>
    <w:rsid w:val="008D2040"/>
    <w:rsid w:val="008E6349"/>
    <w:rsid w:val="00902134"/>
    <w:rsid w:val="009230DF"/>
    <w:rsid w:val="0097616C"/>
    <w:rsid w:val="009C02D1"/>
    <w:rsid w:val="00A141DB"/>
    <w:rsid w:val="00A17DD7"/>
    <w:rsid w:val="00A8125F"/>
    <w:rsid w:val="00AE6A67"/>
    <w:rsid w:val="00B12C83"/>
    <w:rsid w:val="00B13684"/>
    <w:rsid w:val="00B26BF9"/>
    <w:rsid w:val="00B32ECE"/>
    <w:rsid w:val="00B70C19"/>
    <w:rsid w:val="00BA3B58"/>
    <w:rsid w:val="00BB7684"/>
    <w:rsid w:val="00BD6FE1"/>
    <w:rsid w:val="00BE3FB3"/>
    <w:rsid w:val="00C22A24"/>
    <w:rsid w:val="00CD031C"/>
    <w:rsid w:val="00CD4E3E"/>
    <w:rsid w:val="00CF2413"/>
    <w:rsid w:val="00D018C8"/>
    <w:rsid w:val="00D03D07"/>
    <w:rsid w:val="00D0452C"/>
    <w:rsid w:val="00D30CB5"/>
    <w:rsid w:val="00D804A5"/>
    <w:rsid w:val="00DC2874"/>
    <w:rsid w:val="00DE6FF7"/>
    <w:rsid w:val="00E24B04"/>
    <w:rsid w:val="00E33CC8"/>
    <w:rsid w:val="00E45C43"/>
    <w:rsid w:val="00E52821"/>
    <w:rsid w:val="00E62DD7"/>
    <w:rsid w:val="00E64A9E"/>
    <w:rsid w:val="00E95DEB"/>
    <w:rsid w:val="00EA1158"/>
    <w:rsid w:val="00EC4B74"/>
    <w:rsid w:val="00F16846"/>
    <w:rsid w:val="00F9451B"/>
    <w:rsid w:val="00FC1BB9"/>
    <w:rsid w:val="00FC42C7"/>
    <w:rsid w:val="00FF3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C932E"/>
  <w15:chartTrackingRefBased/>
  <w15:docId w15:val="{56F14EDD-8705-40BB-9A69-FDE77CCB1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B0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E8A"/>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383E8A"/>
    <w:rPr>
      <w:lang w:val="uk-UA"/>
    </w:rPr>
  </w:style>
  <w:style w:type="paragraph" w:styleId="a5">
    <w:name w:val="footer"/>
    <w:basedOn w:val="a"/>
    <w:link w:val="a6"/>
    <w:uiPriority w:val="99"/>
    <w:unhideWhenUsed/>
    <w:rsid w:val="00383E8A"/>
    <w:pPr>
      <w:tabs>
        <w:tab w:val="center" w:pos="4819"/>
        <w:tab w:val="right" w:pos="9639"/>
      </w:tabs>
      <w:spacing w:after="0" w:line="240" w:lineRule="auto"/>
    </w:pPr>
  </w:style>
  <w:style w:type="character" w:customStyle="1" w:styleId="a6">
    <w:name w:val="Нижній колонтитул Знак"/>
    <w:basedOn w:val="a0"/>
    <w:link w:val="a5"/>
    <w:uiPriority w:val="99"/>
    <w:rsid w:val="00383E8A"/>
    <w:rPr>
      <w:lang w:val="uk-UA"/>
    </w:rPr>
  </w:style>
  <w:style w:type="paragraph" w:styleId="a7">
    <w:name w:val="Balloon Text"/>
    <w:basedOn w:val="a"/>
    <w:link w:val="a8"/>
    <w:uiPriority w:val="99"/>
    <w:semiHidden/>
    <w:unhideWhenUsed/>
    <w:rsid w:val="00FC1BB9"/>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FC1BB9"/>
    <w:rPr>
      <w:rFonts w:ascii="Segoe UI" w:hAnsi="Segoe UI" w:cs="Segoe UI"/>
      <w:sz w:val="18"/>
      <w:szCs w:val="18"/>
      <w:lang w:val="uk-UA"/>
    </w:rPr>
  </w:style>
  <w:style w:type="paragraph" w:styleId="a9">
    <w:name w:val="Normal (Web)"/>
    <w:basedOn w:val="a"/>
    <w:uiPriority w:val="99"/>
    <w:semiHidden/>
    <w:unhideWhenUsed/>
    <w:rsid w:val="0064151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a">
    <w:name w:val="Hyperlink"/>
    <w:basedOn w:val="a0"/>
    <w:uiPriority w:val="99"/>
    <w:semiHidden/>
    <w:unhideWhenUsed/>
    <w:rsid w:val="00641512"/>
    <w:rPr>
      <w:color w:val="0000FF"/>
      <w:u w:val="single"/>
    </w:rPr>
  </w:style>
  <w:style w:type="paragraph" w:customStyle="1" w:styleId="ab">
    <w:name w:val="Нормальний текст"/>
    <w:basedOn w:val="a"/>
    <w:rsid w:val="00D018C8"/>
    <w:pPr>
      <w:spacing w:before="120" w:after="0" w:line="240" w:lineRule="auto"/>
      <w:ind w:firstLine="567"/>
    </w:pPr>
    <w:rPr>
      <w:rFonts w:ascii="Antiqua" w:eastAsia="Times New Roman" w:hAnsi="Antiqua" w:cs="Times New Roman"/>
      <w:sz w:val="26"/>
      <w:szCs w:val="20"/>
      <w:lang w:eastAsia="ru-RU"/>
    </w:rPr>
  </w:style>
  <w:style w:type="paragraph" w:customStyle="1" w:styleId="ac">
    <w:name w:val="Шапка документу"/>
    <w:basedOn w:val="a"/>
    <w:rsid w:val="00D018C8"/>
    <w:pPr>
      <w:keepNext/>
      <w:keepLines/>
      <w:spacing w:after="240" w:line="240" w:lineRule="auto"/>
      <w:ind w:left="4536"/>
      <w:jc w:val="center"/>
    </w:pPr>
    <w:rPr>
      <w:rFonts w:ascii="Antiqua" w:eastAsia="Times New Roman" w:hAnsi="Antiqua" w:cs="Times New Roman"/>
      <w:sz w:val="26"/>
      <w:szCs w:val="20"/>
      <w:lang w:eastAsia="ru-RU"/>
    </w:rPr>
  </w:style>
  <w:style w:type="paragraph" w:customStyle="1" w:styleId="ad">
    <w:name w:val="Назва документа"/>
    <w:basedOn w:val="a"/>
    <w:next w:val="ab"/>
    <w:rsid w:val="00D018C8"/>
    <w:pPr>
      <w:keepNext/>
      <w:keepLines/>
      <w:spacing w:before="240" w:after="240" w:line="240" w:lineRule="auto"/>
      <w:jc w:val="center"/>
    </w:pPr>
    <w:rPr>
      <w:rFonts w:ascii="Antiqua" w:eastAsia="Times New Roman" w:hAnsi="Antiqua" w:cs="Times New Roman"/>
      <w:b/>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325159">
      <w:bodyDiv w:val="1"/>
      <w:marLeft w:val="0"/>
      <w:marRight w:val="0"/>
      <w:marTop w:val="0"/>
      <w:marBottom w:val="0"/>
      <w:divBdr>
        <w:top w:val="none" w:sz="0" w:space="0" w:color="auto"/>
        <w:left w:val="none" w:sz="0" w:space="0" w:color="auto"/>
        <w:bottom w:val="none" w:sz="0" w:space="0" w:color="auto"/>
        <w:right w:val="none" w:sz="0" w:space="0" w:color="auto"/>
      </w:divBdr>
    </w:div>
    <w:div w:id="938098549">
      <w:bodyDiv w:val="1"/>
      <w:marLeft w:val="0"/>
      <w:marRight w:val="0"/>
      <w:marTop w:val="0"/>
      <w:marBottom w:val="0"/>
      <w:divBdr>
        <w:top w:val="none" w:sz="0" w:space="0" w:color="auto"/>
        <w:left w:val="none" w:sz="0" w:space="0" w:color="auto"/>
        <w:bottom w:val="none" w:sz="0" w:space="0" w:color="auto"/>
        <w:right w:val="none" w:sz="0" w:space="0" w:color="auto"/>
      </w:divBdr>
    </w:div>
    <w:div w:id="1137996160">
      <w:bodyDiv w:val="1"/>
      <w:marLeft w:val="0"/>
      <w:marRight w:val="0"/>
      <w:marTop w:val="0"/>
      <w:marBottom w:val="0"/>
      <w:divBdr>
        <w:top w:val="none" w:sz="0" w:space="0" w:color="auto"/>
        <w:left w:val="none" w:sz="0" w:space="0" w:color="auto"/>
        <w:bottom w:val="none" w:sz="0" w:space="0" w:color="auto"/>
        <w:right w:val="none" w:sz="0" w:space="0" w:color="auto"/>
      </w:divBdr>
    </w:div>
    <w:div w:id="1376929937">
      <w:bodyDiv w:val="1"/>
      <w:marLeft w:val="0"/>
      <w:marRight w:val="0"/>
      <w:marTop w:val="0"/>
      <w:marBottom w:val="0"/>
      <w:divBdr>
        <w:top w:val="none" w:sz="0" w:space="0" w:color="auto"/>
        <w:left w:val="none" w:sz="0" w:space="0" w:color="auto"/>
        <w:bottom w:val="none" w:sz="0" w:space="0" w:color="auto"/>
        <w:right w:val="none" w:sz="0" w:space="0" w:color="auto"/>
      </w:divBdr>
    </w:div>
    <w:div w:id="1487354682">
      <w:bodyDiv w:val="1"/>
      <w:marLeft w:val="0"/>
      <w:marRight w:val="0"/>
      <w:marTop w:val="0"/>
      <w:marBottom w:val="0"/>
      <w:divBdr>
        <w:top w:val="none" w:sz="0" w:space="0" w:color="auto"/>
        <w:left w:val="none" w:sz="0" w:space="0" w:color="auto"/>
        <w:bottom w:val="none" w:sz="0" w:space="0" w:color="auto"/>
        <w:right w:val="none" w:sz="0" w:space="0" w:color="auto"/>
      </w:divBdr>
    </w:div>
    <w:div w:id="1533685381">
      <w:bodyDiv w:val="1"/>
      <w:marLeft w:val="0"/>
      <w:marRight w:val="0"/>
      <w:marTop w:val="0"/>
      <w:marBottom w:val="0"/>
      <w:divBdr>
        <w:top w:val="none" w:sz="0" w:space="0" w:color="auto"/>
        <w:left w:val="none" w:sz="0" w:space="0" w:color="auto"/>
        <w:bottom w:val="none" w:sz="0" w:space="0" w:color="auto"/>
        <w:right w:val="none" w:sz="0" w:space="0" w:color="auto"/>
      </w:divBdr>
    </w:div>
    <w:div w:id="175292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14-2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1198-2018-%D0%BF" TargetMode="External"/><Relationship Id="rId5" Type="http://schemas.openxmlformats.org/officeDocument/2006/relationships/footnotes" Target="footnotes.xml"/><Relationship Id="rId10" Type="http://schemas.openxmlformats.org/officeDocument/2006/relationships/hyperlink" Target="https://zakon.rada.gov.ua/laws/show/1198-2018-%D0%BF" TargetMode="External"/><Relationship Id="rId4" Type="http://schemas.openxmlformats.org/officeDocument/2006/relationships/webSettings" Target="webSettings.xml"/><Relationship Id="rId9" Type="http://schemas.openxmlformats.org/officeDocument/2006/relationships/hyperlink" Target="https://zakon.rada.gov.ua/laws/show/1198-2018-%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12</Pages>
  <Words>17717</Words>
  <Characters>10099</Characters>
  <Application>Microsoft Office Word</Application>
  <DocSecurity>0</DocSecurity>
  <Lines>84</Lines>
  <Paragraphs>55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Sofiya</dc:creator>
  <cp:keywords/>
  <dc:description/>
  <cp:lastModifiedBy>Оля</cp:lastModifiedBy>
  <cp:revision>61</cp:revision>
  <cp:lastPrinted>2025-02-11T13:44:00Z</cp:lastPrinted>
  <dcterms:created xsi:type="dcterms:W3CDTF">2024-02-28T14:32:00Z</dcterms:created>
  <dcterms:modified xsi:type="dcterms:W3CDTF">2025-02-18T09:02:00Z</dcterms:modified>
</cp:coreProperties>
</file>