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74078" w14:textId="77777777" w:rsidR="004A55A6" w:rsidRPr="008E054A" w:rsidRDefault="004F5A23" w:rsidP="004A55A6">
      <w:pPr>
        <w:ind w:firstLine="5160"/>
        <w:rPr>
          <w:bCs/>
          <w:sz w:val="28"/>
          <w:szCs w:val="28"/>
          <w:lang w:val="ru-MD"/>
        </w:rPr>
      </w:pPr>
      <w:r w:rsidRPr="008E054A">
        <w:rPr>
          <w:bCs/>
          <w:sz w:val="28"/>
          <w:szCs w:val="28"/>
        </w:rPr>
        <w:t>ЗАТВЕРДЖЕНО</w:t>
      </w:r>
    </w:p>
    <w:p w14:paraId="3C7112D0" w14:textId="6A52F5BD" w:rsidR="004A55A6" w:rsidRPr="008E054A" w:rsidRDefault="007F0EB9" w:rsidP="004A55A6">
      <w:pPr>
        <w:ind w:firstLine="5160"/>
        <w:rPr>
          <w:bCs/>
          <w:sz w:val="28"/>
          <w:szCs w:val="28"/>
        </w:rPr>
      </w:pPr>
      <w:r w:rsidRPr="008E054A">
        <w:rPr>
          <w:bCs/>
          <w:sz w:val="28"/>
          <w:szCs w:val="28"/>
        </w:rPr>
        <w:t>Р</w:t>
      </w:r>
      <w:r w:rsidR="004A55A6" w:rsidRPr="008E054A">
        <w:rPr>
          <w:bCs/>
          <w:sz w:val="28"/>
          <w:szCs w:val="28"/>
        </w:rPr>
        <w:t xml:space="preserve">озпорядження голови </w:t>
      </w:r>
    </w:p>
    <w:p w14:paraId="58EB7985" w14:textId="77777777" w:rsidR="004A55A6" w:rsidRPr="008E054A" w:rsidRDefault="004A55A6" w:rsidP="004A55A6">
      <w:pPr>
        <w:ind w:firstLine="5160"/>
        <w:rPr>
          <w:bCs/>
          <w:sz w:val="28"/>
          <w:szCs w:val="28"/>
        </w:rPr>
      </w:pPr>
      <w:r w:rsidRPr="008E054A">
        <w:rPr>
          <w:bCs/>
          <w:sz w:val="28"/>
          <w:szCs w:val="28"/>
        </w:rPr>
        <w:t xml:space="preserve">обласної державної адміністрації </w:t>
      </w:r>
    </w:p>
    <w:p w14:paraId="482F67AC" w14:textId="1FADDEFA" w:rsidR="004A55A6" w:rsidRPr="007F0EB9" w:rsidRDefault="00A357A5" w:rsidP="007F0EB9">
      <w:pPr>
        <w:ind w:left="5160"/>
        <w:rPr>
          <w:bCs/>
          <w:sz w:val="28"/>
          <w:szCs w:val="28"/>
        </w:rPr>
      </w:pPr>
      <w:r w:rsidRPr="008E054A">
        <w:rPr>
          <w:bCs/>
          <w:sz w:val="28"/>
          <w:szCs w:val="28"/>
        </w:rPr>
        <w:t>__</w:t>
      </w:r>
      <w:r w:rsidR="007F0EB9" w:rsidRPr="008E054A">
        <w:rPr>
          <w:bCs/>
          <w:sz w:val="28"/>
          <w:szCs w:val="28"/>
        </w:rPr>
        <w:t>___</w:t>
      </w:r>
      <w:r w:rsidRPr="008E054A">
        <w:rPr>
          <w:bCs/>
          <w:sz w:val="28"/>
          <w:szCs w:val="28"/>
        </w:rPr>
        <w:t>___</w:t>
      </w:r>
      <w:r w:rsidR="007F0EB9" w:rsidRPr="008E054A">
        <w:rPr>
          <w:bCs/>
          <w:sz w:val="28"/>
          <w:szCs w:val="28"/>
        </w:rPr>
        <w:t>___</w:t>
      </w:r>
      <w:r w:rsidRPr="008E054A">
        <w:rPr>
          <w:bCs/>
          <w:sz w:val="28"/>
          <w:szCs w:val="28"/>
        </w:rPr>
        <w:t>__</w:t>
      </w:r>
      <w:r w:rsidR="007F0EB9" w:rsidRPr="008E054A">
        <w:rPr>
          <w:bCs/>
          <w:sz w:val="28"/>
          <w:szCs w:val="28"/>
        </w:rPr>
        <w:t>_</w:t>
      </w:r>
      <w:r w:rsidRPr="008E054A">
        <w:rPr>
          <w:bCs/>
          <w:sz w:val="28"/>
          <w:szCs w:val="28"/>
        </w:rPr>
        <w:t>_</w:t>
      </w:r>
      <w:r w:rsidR="004A55A6" w:rsidRPr="008E054A">
        <w:rPr>
          <w:bCs/>
          <w:sz w:val="28"/>
          <w:szCs w:val="28"/>
        </w:rPr>
        <w:t xml:space="preserve"> </w:t>
      </w:r>
      <w:r w:rsidR="00101DA0" w:rsidRPr="008E054A">
        <w:rPr>
          <w:bCs/>
          <w:sz w:val="28"/>
          <w:szCs w:val="28"/>
        </w:rPr>
        <w:t>№</w:t>
      </w:r>
      <w:r w:rsidR="008A0E7F" w:rsidRPr="008E054A">
        <w:rPr>
          <w:bCs/>
          <w:sz w:val="28"/>
          <w:szCs w:val="28"/>
        </w:rPr>
        <w:t xml:space="preserve"> </w:t>
      </w:r>
      <w:r w:rsidRPr="008E054A">
        <w:rPr>
          <w:bCs/>
          <w:sz w:val="28"/>
          <w:szCs w:val="28"/>
        </w:rPr>
        <w:t>____</w:t>
      </w:r>
      <w:r w:rsidR="007F0EB9" w:rsidRPr="008E054A">
        <w:rPr>
          <w:bCs/>
          <w:sz w:val="28"/>
          <w:szCs w:val="28"/>
        </w:rPr>
        <w:t>___</w:t>
      </w:r>
      <w:r w:rsidRPr="008E054A">
        <w:rPr>
          <w:bCs/>
          <w:sz w:val="28"/>
          <w:szCs w:val="28"/>
        </w:rPr>
        <w:t>_____</w:t>
      </w:r>
    </w:p>
    <w:p w14:paraId="5DA90567" w14:textId="77777777" w:rsidR="004A55A6" w:rsidRPr="007F0EB9" w:rsidRDefault="004A55A6" w:rsidP="004A55A6">
      <w:pPr>
        <w:jc w:val="both"/>
        <w:rPr>
          <w:bCs/>
          <w:sz w:val="28"/>
          <w:szCs w:val="28"/>
        </w:rPr>
      </w:pPr>
    </w:p>
    <w:p w14:paraId="71AD7F88" w14:textId="77777777" w:rsidR="00124C07" w:rsidRDefault="00124C07" w:rsidP="00F31DB7">
      <w:pPr>
        <w:jc w:val="center"/>
        <w:rPr>
          <w:b/>
          <w:sz w:val="28"/>
          <w:szCs w:val="28"/>
        </w:rPr>
      </w:pPr>
    </w:p>
    <w:p w14:paraId="2C5C1D05" w14:textId="64D22474" w:rsidR="00124C07" w:rsidRPr="00122B10" w:rsidRDefault="00124C07" w:rsidP="00124C07">
      <w:pPr>
        <w:jc w:val="center"/>
        <w:rPr>
          <w:b/>
          <w:bCs/>
          <w:sz w:val="28"/>
          <w:szCs w:val="28"/>
        </w:rPr>
      </w:pPr>
      <w:r w:rsidRPr="00122B10">
        <w:rPr>
          <w:b/>
          <w:bCs/>
          <w:sz w:val="28"/>
          <w:szCs w:val="28"/>
        </w:rPr>
        <w:t>ПОЛОЖЕННЯ</w:t>
      </w:r>
    </w:p>
    <w:p w14:paraId="3CA9B4AA" w14:textId="1FBF8D67" w:rsidR="00124C07" w:rsidRPr="00122B10" w:rsidRDefault="00124C07" w:rsidP="001552F2">
      <w:pPr>
        <w:jc w:val="center"/>
        <w:rPr>
          <w:b/>
          <w:bCs/>
          <w:sz w:val="28"/>
          <w:szCs w:val="28"/>
        </w:rPr>
      </w:pPr>
      <w:r w:rsidRPr="00122B10">
        <w:rPr>
          <w:b/>
          <w:bCs/>
          <w:sz w:val="28"/>
          <w:szCs w:val="28"/>
        </w:rPr>
        <w:t xml:space="preserve">про </w:t>
      </w:r>
      <w:r w:rsidR="001552F2">
        <w:rPr>
          <w:b/>
          <w:bCs/>
          <w:sz w:val="28"/>
          <w:szCs w:val="28"/>
        </w:rPr>
        <w:t xml:space="preserve">відзнаки </w:t>
      </w:r>
      <w:r w:rsidRPr="00122B10">
        <w:rPr>
          <w:b/>
          <w:bCs/>
          <w:sz w:val="28"/>
          <w:szCs w:val="28"/>
        </w:rPr>
        <w:t>Львівської обласної державної адміністрації та відзначення грошовою винагородою</w:t>
      </w:r>
      <w:r w:rsidR="001552F2">
        <w:rPr>
          <w:b/>
          <w:bCs/>
          <w:sz w:val="28"/>
          <w:szCs w:val="28"/>
        </w:rPr>
        <w:t xml:space="preserve"> </w:t>
      </w:r>
      <w:r w:rsidRPr="00122B10">
        <w:rPr>
          <w:b/>
          <w:bCs/>
          <w:sz w:val="28"/>
          <w:szCs w:val="28"/>
        </w:rPr>
        <w:t>мешканців Львівщини</w:t>
      </w:r>
    </w:p>
    <w:p w14:paraId="702F8C33" w14:textId="77777777" w:rsidR="00832309" w:rsidRPr="004A54EA" w:rsidRDefault="00832309" w:rsidP="002A1E26">
      <w:pPr>
        <w:rPr>
          <w:b/>
          <w:sz w:val="28"/>
          <w:szCs w:val="28"/>
        </w:rPr>
      </w:pPr>
    </w:p>
    <w:p w14:paraId="6B227C4E" w14:textId="77777777" w:rsidR="00832309" w:rsidRPr="004A54EA" w:rsidRDefault="00832309" w:rsidP="004A55A6">
      <w:pPr>
        <w:jc w:val="center"/>
        <w:rPr>
          <w:b/>
          <w:sz w:val="28"/>
          <w:szCs w:val="28"/>
        </w:rPr>
      </w:pPr>
      <w:r w:rsidRPr="004A54EA">
        <w:rPr>
          <w:b/>
          <w:sz w:val="28"/>
          <w:szCs w:val="28"/>
        </w:rPr>
        <w:t>І. Загальні положення</w:t>
      </w:r>
    </w:p>
    <w:p w14:paraId="2507BF3D" w14:textId="77777777" w:rsidR="00832309" w:rsidRPr="004A54EA" w:rsidRDefault="00832309" w:rsidP="004A55A6">
      <w:pPr>
        <w:jc w:val="center"/>
        <w:rPr>
          <w:b/>
          <w:sz w:val="28"/>
          <w:szCs w:val="28"/>
        </w:rPr>
      </w:pPr>
    </w:p>
    <w:p w14:paraId="12A072E6" w14:textId="4EBBA700" w:rsidR="001552F2" w:rsidRDefault="007E6808" w:rsidP="007F0EB9">
      <w:pPr>
        <w:ind w:firstLine="567"/>
        <w:jc w:val="both"/>
        <w:rPr>
          <w:sz w:val="28"/>
          <w:szCs w:val="28"/>
        </w:rPr>
      </w:pPr>
      <w:r w:rsidRPr="004A54EA">
        <w:rPr>
          <w:sz w:val="28"/>
          <w:szCs w:val="28"/>
        </w:rPr>
        <w:t>1.1</w:t>
      </w:r>
      <w:r w:rsidR="004A55A6" w:rsidRPr="004A54EA">
        <w:rPr>
          <w:sz w:val="28"/>
          <w:szCs w:val="28"/>
        </w:rPr>
        <w:t xml:space="preserve">. </w:t>
      </w:r>
      <w:r w:rsidR="001552F2">
        <w:rPr>
          <w:sz w:val="28"/>
          <w:szCs w:val="28"/>
        </w:rPr>
        <w:t xml:space="preserve">Формами відзначення та заохочення обласного рівня, що вручаються від імені </w:t>
      </w:r>
      <w:r w:rsidR="00552522">
        <w:rPr>
          <w:sz w:val="28"/>
          <w:szCs w:val="28"/>
        </w:rPr>
        <w:t xml:space="preserve">Львівської обласної державної адміністрації є Почесна </w:t>
      </w:r>
      <w:r w:rsidR="00552522" w:rsidRPr="004A54EA">
        <w:rPr>
          <w:sz w:val="28"/>
          <w:szCs w:val="28"/>
        </w:rPr>
        <w:t>грамота Львівської обласної державної адміністрації</w:t>
      </w:r>
      <w:r w:rsidR="00552522">
        <w:rPr>
          <w:sz w:val="28"/>
          <w:szCs w:val="28"/>
        </w:rPr>
        <w:t xml:space="preserve"> та Подяка голови </w:t>
      </w:r>
      <w:r w:rsidR="00552522" w:rsidRPr="004A54EA">
        <w:rPr>
          <w:sz w:val="28"/>
          <w:szCs w:val="28"/>
        </w:rPr>
        <w:t>Львівської обласної державної адміністрації</w:t>
      </w:r>
      <w:r w:rsidR="00552522">
        <w:rPr>
          <w:sz w:val="28"/>
          <w:szCs w:val="28"/>
        </w:rPr>
        <w:t xml:space="preserve"> (</w:t>
      </w:r>
      <w:r w:rsidR="00552522" w:rsidRPr="008E054A">
        <w:rPr>
          <w:sz w:val="28"/>
          <w:szCs w:val="28"/>
        </w:rPr>
        <w:t>далі –</w:t>
      </w:r>
      <w:r w:rsidR="0029343E" w:rsidRPr="008E054A">
        <w:rPr>
          <w:sz w:val="28"/>
          <w:szCs w:val="28"/>
        </w:rPr>
        <w:t xml:space="preserve"> в</w:t>
      </w:r>
      <w:r w:rsidR="00552522">
        <w:rPr>
          <w:sz w:val="28"/>
          <w:szCs w:val="28"/>
        </w:rPr>
        <w:t>ідзнаки).</w:t>
      </w:r>
    </w:p>
    <w:p w14:paraId="3540473A" w14:textId="1150F2E6" w:rsidR="007E6808" w:rsidRPr="004A54EA" w:rsidRDefault="00F31DB7" w:rsidP="007F0EB9">
      <w:pPr>
        <w:ind w:firstLine="567"/>
        <w:jc w:val="both"/>
        <w:rPr>
          <w:sz w:val="28"/>
          <w:szCs w:val="28"/>
        </w:rPr>
      </w:pPr>
      <w:r w:rsidRPr="008E054A">
        <w:rPr>
          <w:sz w:val="28"/>
          <w:szCs w:val="28"/>
        </w:rPr>
        <w:t>Почесна г</w:t>
      </w:r>
      <w:r w:rsidR="007E6808" w:rsidRPr="008E054A">
        <w:rPr>
          <w:sz w:val="28"/>
          <w:szCs w:val="28"/>
        </w:rPr>
        <w:t xml:space="preserve">рамота </w:t>
      </w:r>
      <w:r w:rsidRPr="008E054A">
        <w:rPr>
          <w:sz w:val="28"/>
          <w:szCs w:val="28"/>
        </w:rPr>
        <w:t xml:space="preserve">Львівської обласної державної адміністрації </w:t>
      </w:r>
      <w:r w:rsidR="007E6808" w:rsidRPr="008E054A">
        <w:rPr>
          <w:sz w:val="28"/>
          <w:szCs w:val="28"/>
        </w:rPr>
        <w:t>(далі –</w:t>
      </w:r>
      <w:r w:rsidR="007E6808" w:rsidRPr="004A54EA">
        <w:rPr>
          <w:sz w:val="28"/>
          <w:szCs w:val="28"/>
        </w:rPr>
        <w:t xml:space="preserve"> </w:t>
      </w:r>
      <w:r w:rsidRPr="008E054A">
        <w:rPr>
          <w:sz w:val="28"/>
          <w:szCs w:val="28"/>
        </w:rPr>
        <w:t xml:space="preserve">Почесна </w:t>
      </w:r>
      <w:r w:rsidR="007E6808" w:rsidRPr="008E054A">
        <w:rPr>
          <w:sz w:val="28"/>
          <w:szCs w:val="28"/>
        </w:rPr>
        <w:t xml:space="preserve">грамота) </w:t>
      </w:r>
      <w:r w:rsidR="00552522" w:rsidRPr="008E054A">
        <w:rPr>
          <w:sz w:val="28"/>
          <w:szCs w:val="28"/>
        </w:rPr>
        <w:t xml:space="preserve">та Подяка голови Львівської обласної державної адміністрації (далі – Подяка) </w:t>
      </w:r>
      <w:r w:rsidR="007E6808" w:rsidRPr="008E054A">
        <w:rPr>
          <w:sz w:val="28"/>
          <w:szCs w:val="28"/>
        </w:rPr>
        <w:t>є заохоченням та форм</w:t>
      </w:r>
      <w:r w:rsidR="00552522" w:rsidRPr="008E054A">
        <w:rPr>
          <w:sz w:val="28"/>
          <w:szCs w:val="28"/>
        </w:rPr>
        <w:t xml:space="preserve">ами </w:t>
      </w:r>
      <w:r w:rsidR="007E6808" w:rsidRPr="008E054A">
        <w:rPr>
          <w:sz w:val="28"/>
          <w:szCs w:val="28"/>
        </w:rPr>
        <w:t>відзна</w:t>
      </w:r>
      <w:r w:rsidR="00832309" w:rsidRPr="008E054A">
        <w:rPr>
          <w:sz w:val="28"/>
          <w:szCs w:val="28"/>
        </w:rPr>
        <w:t>чення за вагомі здобутки, висок</w:t>
      </w:r>
      <w:r w:rsidR="007E6808" w:rsidRPr="008E054A">
        <w:rPr>
          <w:sz w:val="28"/>
          <w:szCs w:val="28"/>
        </w:rPr>
        <w:t>і</w:t>
      </w:r>
      <w:r w:rsidR="007E6808" w:rsidRPr="004A54EA">
        <w:rPr>
          <w:sz w:val="28"/>
          <w:szCs w:val="28"/>
        </w:rPr>
        <w:t xml:space="preserve"> досягнення, а також з нагоди державних свят, пам</w:t>
      </w:r>
      <w:r w:rsidR="004B614B">
        <w:rPr>
          <w:sz w:val="28"/>
          <w:szCs w:val="28"/>
        </w:rPr>
        <w:t>’</w:t>
      </w:r>
      <w:r w:rsidR="007E6808" w:rsidRPr="004A54EA">
        <w:rPr>
          <w:sz w:val="28"/>
          <w:szCs w:val="28"/>
        </w:rPr>
        <w:t>ятних і ювілейних дат</w:t>
      </w:r>
      <w:r w:rsidRPr="004A54EA">
        <w:rPr>
          <w:sz w:val="28"/>
          <w:szCs w:val="28"/>
        </w:rPr>
        <w:t>.</w:t>
      </w:r>
    </w:p>
    <w:p w14:paraId="7DF93B28" w14:textId="63EA6FAA" w:rsidR="004A55A6" w:rsidRPr="004A54EA" w:rsidRDefault="007E6808" w:rsidP="007F0EB9">
      <w:pPr>
        <w:ind w:firstLine="567"/>
        <w:jc w:val="both"/>
        <w:rPr>
          <w:sz w:val="28"/>
          <w:szCs w:val="28"/>
        </w:rPr>
      </w:pPr>
      <w:r w:rsidRPr="004A54EA">
        <w:rPr>
          <w:sz w:val="28"/>
          <w:szCs w:val="28"/>
        </w:rPr>
        <w:t>1.2.</w:t>
      </w:r>
      <w:r w:rsidR="004A55A6" w:rsidRPr="004A54EA">
        <w:rPr>
          <w:sz w:val="28"/>
          <w:szCs w:val="28"/>
        </w:rPr>
        <w:t xml:space="preserve"> </w:t>
      </w:r>
      <w:r w:rsidR="00552522">
        <w:rPr>
          <w:sz w:val="28"/>
          <w:szCs w:val="28"/>
        </w:rPr>
        <w:t xml:space="preserve">Почесною грамотою нагороджуються / Подяка оголошується трудовим колективам </w:t>
      </w:r>
      <w:r w:rsidRPr="004A54EA">
        <w:rPr>
          <w:sz w:val="28"/>
          <w:szCs w:val="28"/>
        </w:rPr>
        <w:t>підприємств, установ, організацій, громадськи</w:t>
      </w:r>
      <w:r w:rsidR="00552522">
        <w:rPr>
          <w:sz w:val="28"/>
          <w:szCs w:val="28"/>
        </w:rPr>
        <w:t>м</w:t>
      </w:r>
      <w:r w:rsidRPr="004A54EA">
        <w:rPr>
          <w:sz w:val="28"/>
          <w:szCs w:val="28"/>
        </w:rPr>
        <w:t xml:space="preserve"> об</w:t>
      </w:r>
      <w:r w:rsidR="004B614B">
        <w:rPr>
          <w:sz w:val="28"/>
          <w:szCs w:val="28"/>
        </w:rPr>
        <w:t>’</w:t>
      </w:r>
      <w:r w:rsidRPr="004A54EA">
        <w:rPr>
          <w:sz w:val="28"/>
          <w:szCs w:val="28"/>
        </w:rPr>
        <w:t>єднан</w:t>
      </w:r>
      <w:r w:rsidR="00552522">
        <w:rPr>
          <w:sz w:val="28"/>
          <w:szCs w:val="28"/>
        </w:rPr>
        <w:t>ням або їх представникам (членам)</w:t>
      </w:r>
      <w:r w:rsidRPr="004A54EA">
        <w:rPr>
          <w:sz w:val="28"/>
          <w:szCs w:val="28"/>
        </w:rPr>
        <w:t xml:space="preserve">, громадянам України, які, як правило, проживають на території </w:t>
      </w:r>
      <w:r w:rsidR="00F31DB7" w:rsidRPr="004A54EA">
        <w:rPr>
          <w:sz w:val="28"/>
          <w:szCs w:val="28"/>
        </w:rPr>
        <w:t xml:space="preserve">Львівської </w:t>
      </w:r>
      <w:r w:rsidRPr="004A54EA">
        <w:rPr>
          <w:sz w:val="28"/>
          <w:szCs w:val="28"/>
        </w:rPr>
        <w:t>області та зробили значний особистий внесок у розвиток регіону або мають інші досягнення</w:t>
      </w:r>
      <w:r w:rsidR="00F31DB7" w:rsidRPr="004A54EA">
        <w:rPr>
          <w:sz w:val="28"/>
          <w:szCs w:val="28"/>
        </w:rPr>
        <w:t>.</w:t>
      </w:r>
    </w:p>
    <w:p w14:paraId="5D5F6B7C" w14:textId="7B8287A6" w:rsidR="004A55A6" w:rsidRDefault="00832309" w:rsidP="007F0EB9">
      <w:pPr>
        <w:ind w:firstLine="567"/>
        <w:jc w:val="both"/>
        <w:rPr>
          <w:sz w:val="28"/>
          <w:szCs w:val="28"/>
        </w:rPr>
      </w:pPr>
      <w:r w:rsidRPr="004A54EA">
        <w:rPr>
          <w:sz w:val="28"/>
          <w:szCs w:val="28"/>
        </w:rPr>
        <w:t>1.3.</w:t>
      </w:r>
      <w:r w:rsidR="004A55A6" w:rsidRPr="004A54EA">
        <w:rPr>
          <w:sz w:val="28"/>
          <w:szCs w:val="28"/>
        </w:rPr>
        <w:t xml:space="preserve"> </w:t>
      </w:r>
      <w:r w:rsidR="00F31DB7" w:rsidRPr="004A54EA">
        <w:rPr>
          <w:sz w:val="28"/>
          <w:szCs w:val="28"/>
        </w:rPr>
        <w:t>Почесною г</w:t>
      </w:r>
      <w:r w:rsidRPr="004A54EA">
        <w:rPr>
          <w:sz w:val="28"/>
          <w:szCs w:val="28"/>
        </w:rPr>
        <w:t>рамотою</w:t>
      </w:r>
      <w:r w:rsidR="0029343E">
        <w:rPr>
          <w:sz w:val="28"/>
          <w:szCs w:val="28"/>
        </w:rPr>
        <w:t xml:space="preserve"> / Подякою</w:t>
      </w:r>
      <w:r w:rsidRPr="004A54EA">
        <w:rPr>
          <w:sz w:val="28"/>
          <w:szCs w:val="28"/>
        </w:rPr>
        <w:t xml:space="preserve"> можуть бути відзначені також представники інших областей України або іноземці, які особистою участю внесли значний вклад у розвиток області чи окремих ї</w:t>
      </w:r>
      <w:r w:rsidR="00F31DB7" w:rsidRPr="004A54EA">
        <w:rPr>
          <w:sz w:val="28"/>
          <w:szCs w:val="28"/>
        </w:rPr>
        <w:t>ї районів або населених пунктів.</w:t>
      </w:r>
    </w:p>
    <w:p w14:paraId="6F8862A8" w14:textId="4353BD54" w:rsidR="00D7279B" w:rsidRPr="00EC6A9F" w:rsidRDefault="00D7279B" w:rsidP="007F0EB9">
      <w:pPr>
        <w:ind w:firstLine="567"/>
        <w:jc w:val="both"/>
        <w:rPr>
          <w:bCs/>
          <w:sz w:val="28"/>
          <w:szCs w:val="28"/>
        </w:rPr>
      </w:pPr>
      <w:r w:rsidRPr="00EC6A9F">
        <w:rPr>
          <w:bCs/>
          <w:sz w:val="28"/>
          <w:szCs w:val="28"/>
        </w:rPr>
        <w:t xml:space="preserve">1.4. Почесною грамотою </w:t>
      </w:r>
      <w:r w:rsidR="0029343E">
        <w:rPr>
          <w:sz w:val="28"/>
          <w:szCs w:val="28"/>
        </w:rPr>
        <w:t>/ Подякою</w:t>
      </w:r>
      <w:r w:rsidR="0029343E" w:rsidRPr="004A54EA">
        <w:rPr>
          <w:sz w:val="28"/>
          <w:szCs w:val="28"/>
        </w:rPr>
        <w:t xml:space="preserve"> </w:t>
      </w:r>
      <w:r w:rsidRPr="00EC6A9F">
        <w:rPr>
          <w:bCs/>
          <w:sz w:val="28"/>
          <w:szCs w:val="28"/>
        </w:rPr>
        <w:t xml:space="preserve">з </w:t>
      </w:r>
      <w:r w:rsidR="004574AD">
        <w:rPr>
          <w:bCs/>
          <w:sz w:val="28"/>
          <w:szCs w:val="28"/>
        </w:rPr>
        <w:t>наданням грошової</w:t>
      </w:r>
      <w:r w:rsidRPr="00EC6A9F">
        <w:rPr>
          <w:bCs/>
          <w:sz w:val="28"/>
          <w:szCs w:val="28"/>
        </w:rPr>
        <w:t xml:space="preserve"> винагород</w:t>
      </w:r>
      <w:r w:rsidR="004574AD">
        <w:rPr>
          <w:bCs/>
          <w:sz w:val="28"/>
          <w:szCs w:val="28"/>
        </w:rPr>
        <w:t>и</w:t>
      </w:r>
      <w:r w:rsidRPr="00EC6A9F">
        <w:rPr>
          <w:bCs/>
          <w:sz w:val="28"/>
          <w:szCs w:val="28"/>
        </w:rPr>
        <w:t xml:space="preserve"> можуть бути відзначені </w:t>
      </w:r>
      <w:r w:rsidR="00466E9E">
        <w:rPr>
          <w:bCs/>
          <w:sz w:val="28"/>
          <w:szCs w:val="28"/>
        </w:rPr>
        <w:t>громадяни України</w:t>
      </w:r>
      <w:r w:rsidR="002F37A5">
        <w:rPr>
          <w:bCs/>
          <w:sz w:val="28"/>
          <w:szCs w:val="28"/>
        </w:rPr>
        <w:t>, які зареєстровані / проживають у Львівській області</w:t>
      </w:r>
      <w:r w:rsidR="00A77450">
        <w:rPr>
          <w:bCs/>
          <w:sz w:val="28"/>
          <w:szCs w:val="28"/>
        </w:rPr>
        <w:t xml:space="preserve"> </w:t>
      </w:r>
      <w:r w:rsidR="00A77450" w:rsidRPr="00EC6A9F">
        <w:rPr>
          <w:bCs/>
          <w:sz w:val="28"/>
          <w:szCs w:val="28"/>
        </w:rPr>
        <w:t>за особистий внесок у зміцнення обороноздатності країни, активну громадську та волонтерську</w:t>
      </w:r>
      <w:r w:rsidR="00A77450">
        <w:rPr>
          <w:bCs/>
          <w:sz w:val="28"/>
          <w:szCs w:val="28"/>
        </w:rPr>
        <w:t xml:space="preserve"> </w:t>
      </w:r>
      <w:r w:rsidR="00A77450" w:rsidRPr="00EC6A9F">
        <w:rPr>
          <w:bCs/>
          <w:sz w:val="28"/>
          <w:szCs w:val="28"/>
        </w:rPr>
        <w:t>діяльність</w:t>
      </w:r>
      <w:r w:rsidR="00A77450">
        <w:rPr>
          <w:bCs/>
          <w:sz w:val="28"/>
          <w:szCs w:val="28"/>
        </w:rPr>
        <w:t>, значні трудові досягнення у інших сферах</w:t>
      </w:r>
      <w:r w:rsidR="00A77450">
        <w:rPr>
          <w:bCs/>
          <w:sz w:val="28"/>
          <w:szCs w:val="28"/>
        </w:rPr>
        <w:t>; військовослужбовці</w:t>
      </w:r>
      <w:r w:rsidR="002F37A5">
        <w:rPr>
          <w:bCs/>
          <w:sz w:val="28"/>
          <w:szCs w:val="28"/>
        </w:rPr>
        <w:t xml:space="preserve"> </w:t>
      </w:r>
      <w:r w:rsidR="00A77450" w:rsidRPr="00EC6A9F">
        <w:rPr>
          <w:bCs/>
          <w:sz w:val="28"/>
          <w:szCs w:val="28"/>
        </w:rPr>
        <w:t>за особистий внесок у зміцнення обороноздатності країни</w:t>
      </w:r>
      <w:r w:rsidR="00A77450">
        <w:rPr>
          <w:bCs/>
          <w:sz w:val="28"/>
          <w:szCs w:val="28"/>
        </w:rPr>
        <w:t xml:space="preserve"> </w:t>
      </w:r>
      <w:r w:rsidR="004574AD">
        <w:rPr>
          <w:bCs/>
          <w:sz w:val="28"/>
          <w:szCs w:val="28"/>
        </w:rPr>
        <w:t xml:space="preserve">при затверджених </w:t>
      </w:r>
      <w:r w:rsidR="00DE246F">
        <w:rPr>
          <w:bCs/>
          <w:sz w:val="28"/>
          <w:szCs w:val="28"/>
        </w:rPr>
        <w:t>бюджетних призначен</w:t>
      </w:r>
      <w:r w:rsidR="004574AD">
        <w:rPr>
          <w:bCs/>
          <w:sz w:val="28"/>
          <w:szCs w:val="28"/>
        </w:rPr>
        <w:t>нях</w:t>
      </w:r>
      <w:r w:rsidR="00DE246F">
        <w:rPr>
          <w:bCs/>
          <w:sz w:val="28"/>
          <w:szCs w:val="28"/>
        </w:rPr>
        <w:t xml:space="preserve"> в </w:t>
      </w:r>
      <w:r w:rsidR="004574AD">
        <w:rPr>
          <w:bCs/>
          <w:sz w:val="28"/>
          <w:szCs w:val="28"/>
        </w:rPr>
        <w:t>рамках</w:t>
      </w:r>
      <w:r w:rsidR="00DE246F">
        <w:rPr>
          <w:bCs/>
          <w:sz w:val="28"/>
          <w:szCs w:val="28"/>
        </w:rPr>
        <w:t xml:space="preserve"> реалізації відповідної програми.</w:t>
      </w:r>
    </w:p>
    <w:p w14:paraId="16E5636F" w14:textId="77777777" w:rsidR="00AD14FE" w:rsidRPr="004A54EA" w:rsidRDefault="00AD14FE" w:rsidP="007F0EB9">
      <w:pPr>
        <w:ind w:firstLine="567"/>
        <w:jc w:val="both"/>
        <w:rPr>
          <w:sz w:val="28"/>
          <w:szCs w:val="28"/>
        </w:rPr>
      </w:pPr>
    </w:p>
    <w:p w14:paraId="38CBF8A2" w14:textId="77777777" w:rsidR="00832309" w:rsidRPr="004A54EA" w:rsidRDefault="00832309" w:rsidP="007F0EB9">
      <w:pPr>
        <w:ind w:firstLine="567"/>
        <w:jc w:val="center"/>
        <w:rPr>
          <w:b/>
          <w:sz w:val="28"/>
          <w:szCs w:val="28"/>
        </w:rPr>
      </w:pPr>
      <w:r w:rsidRPr="004A54EA">
        <w:rPr>
          <w:b/>
          <w:sz w:val="28"/>
          <w:szCs w:val="28"/>
        </w:rPr>
        <w:t>ІІ. Порядок представлення до нагородження та вручення</w:t>
      </w:r>
    </w:p>
    <w:p w14:paraId="040E4415" w14:textId="5E47E714" w:rsidR="00832309" w:rsidRPr="004A54EA" w:rsidRDefault="0029343E" w:rsidP="007F0EB9">
      <w:pPr>
        <w:ind w:firstLine="567"/>
        <w:jc w:val="center"/>
        <w:rPr>
          <w:b/>
          <w:sz w:val="28"/>
          <w:szCs w:val="28"/>
        </w:rPr>
      </w:pPr>
      <w:r>
        <w:rPr>
          <w:b/>
          <w:sz w:val="28"/>
          <w:szCs w:val="28"/>
        </w:rPr>
        <w:t>відзнак</w:t>
      </w:r>
    </w:p>
    <w:p w14:paraId="32569C51" w14:textId="77777777" w:rsidR="004A55A6" w:rsidRPr="004A54EA" w:rsidRDefault="004A55A6" w:rsidP="007F0EB9">
      <w:pPr>
        <w:ind w:firstLine="567"/>
        <w:jc w:val="both"/>
        <w:rPr>
          <w:sz w:val="28"/>
          <w:szCs w:val="28"/>
        </w:rPr>
      </w:pPr>
    </w:p>
    <w:p w14:paraId="3FB79C3A" w14:textId="0776393D" w:rsidR="004A55A6" w:rsidRPr="004A54EA" w:rsidRDefault="00832309" w:rsidP="007F0EB9">
      <w:pPr>
        <w:ind w:firstLine="567"/>
        <w:jc w:val="both"/>
        <w:rPr>
          <w:sz w:val="28"/>
          <w:szCs w:val="28"/>
        </w:rPr>
      </w:pPr>
      <w:r w:rsidRPr="004A54EA">
        <w:rPr>
          <w:iCs/>
          <w:sz w:val="28"/>
          <w:szCs w:val="28"/>
        </w:rPr>
        <w:t>2</w:t>
      </w:r>
      <w:r w:rsidR="004A55A6" w:rsidRPr="004A54EA">
        <w:rPr>
          <w:iCs/>
          <w:sz w:val="28"/>
          <w:szCs w:val="28"/>
        </w:rPr>
        <w:t xml:space="preserve">.1. </w:t>
      </w:r>
      <w:r w:rsidR="00574BD9">
        <w:rPr>
          <w:iCs/>
          <w:sz w:val="28"/>
          <w:szCs w:val="28"/>
        </w:rPr>
        <w:t>Перед в</w:t>
      </w:r>
      <w:r w:rsidRPr="004A54EA">
        <w:rPr>
          <w:iCs/>
          <w:sz w:val="28"/>
          <w:szCs w:val="28"/>
        </w:rPr>
        <w:t>исуненн</w:t>
      </w:r>
      <w:r w:rsidR="00574BD9">
        <w:rPr>
          <w:iCs/>
          <w:sz w:val="28"/>
          <w:szCs w:val="28"/>
        </w:rPr>
        <w:t>я</w:t>
      </w:r>
      <w:r w:rsidR="001E5BB0">
        <w:rPr>
          <w:iCs/>
          <w:sz w:val="28"/>
          <w:szCs w:val="28"/>
        </w:rPr>
        <w:t>м</w:t>
      </w:r>
      <w:r w:rsidRPr="004A54EA">
        <w:rPr>
          <w:iCs/>
          <w:sz w:val="28"/>
          <w:szCs w:val="28"/>
        </w:rPr>
        <w:t xml:space="preserve"> кандидатур для нагородження </w:t>
      </w:r>
      <w:r w:rsidR="0029343E">
        <w:rPr>
          <w:iCs/>
          <w:sz w:val="28"/>
          <w:szCs w:val="28"/>
        </w:rPr>
        <w:t>відзнаками</w:t>
      </w:r>
      <w:r w:rsidR="00505767">
        <w:rPr>
          <w:iCs/>
          <w:sz w:val="28"/>
          <w:szCs w:val="28"/>
        </w:rPr>
        <w:t xml:space="preserve"> може </w:t>
      </w:r>
      <w:r w:rsidR="00574BD9">
        <w:rPr>
          <w:iCs/>
          <w:sz w:val="28"/>
          <w:szCs w:val="28"/>
        </w:rPr>
        <w:t xml:space="preserve">передувати відкрите </w:t>
      </w:r>
      <w:r w:rsidRPr="004A54EA">
        <w:rPr>
          <w:iCs/>
          <w:sz w:val="28"/>
          <w:szCs w:val="28"/>
        </w:rPr>
        <w:t>обговорення</w:t>
      </w:r>
      <w:r w:rsidR="007D295F">
        <w:rPr>
          <w:iCs/>
          <w:sz w:val="28"/>
          <w:szCs w:val="28"/>
        </w:rPr>
        <w:t xml:space="preserve"> </w:t>
      </w:r>
      <w:r w:rsidR="00A93DE6">
        <w:rPr>
          <w:iCs/>
          <w:sz w:val="28"/>
          <w:szCs w:val="28"/>
        </w:rPr>
        <w:t xml:space="preserve">кандидатур </w:t>
      </w:r>
      <w:r w:rsidRPr="004A54EA">
        <w:rPr>
          <w:iCs/>
          <w:sz w:val="28"/>
          <w:szCs w:val="28"/>
        </w:rPr>
        <w:t>у колективі, де</w:t>
      </w:r>
      <w:r w:rsidR="00471C3C">
        <w:rPr>
          <w:iCs/>
          <w:sz w:val="28"/>
          <w:szCs w:val="28"/>
        </w:rPr>
        <w:t xml:space="preserve"> кандидат на</w:t>
      </w:r>
      <w:r w:rsidR="00801EE1">
        <w:rPr>
          <w:iCs/>
          <w:sz w:val="28"/>
          <w:szCs w:val="28"/>
        </w:rPr>
        <w:t xml:space="preserve"> відзначення</w:t>
      </w:r>
      <w:r w:rsidR="00801EE1" w:rsidRPr="004A54EA">
        <w:rPr>
          <w:iCs/>
          <w:sz w:val="28"/>
          <w:szCs w:val="28"/>
        </w:rPr>
        <w:t xml:space="preserve"> </w:t>
      </w:r>
      <w:r w:rsidR="00253113">
        <w:rPr>
          <w:iCs/>
          <w:sz w:val="28"/>
          <w:szCs w:val="28"/>
        </w:rPr>
        <w:t>працює, займається волонтерською</w:t>
      </w:r>
      <w:r w:rsidR="008E054A">
        <w:rPr>
          <w:iCs/>
          <w:sz w:val="28"/>
          <w:szCs w:val="28"/>
        </w:rPr>
        <w:t xml:space="preserve"> та здійснює</w:t>
      </w:r>
      <w:r w:rsidR="0014409F">
        <w:rPr>
          <w:iCs/>
          <w:sz w:val="28"/>
          <w:szCs w:val="28"/>
        </w:rPr>
        <w:t xml:space="preserve"> інш</w:t>
      </w:r>
      <w:r w:rsidR="008E054A">
        <w:rPr>
          <w:iCs/>
          <w:sz w:val="28"/>
          <w:szCs w:val="28"/>
        </w:rPr>
        <w:t>у</w:t>
      </w:r>
      <w:r w:rsidR="0014409F">
        <w:rPr>
          <w:iCs/>
          <w:sz w:val="28"/>
          <w:szCs w:val="28"/>
        </w:rPr>
        <w:t xml:space="preserve"> </w:t>
      </w:r>
      <w:r w:rsidR="001E5BB0">
        <w:rPr>
          <w:iCs/>
          <w:sz w:val="28"/>
          <w:szCs w:val="28"/>
        </w:rPr>
        <w:t>діяльністю</w:t>
      </w:r>
      <w:r w:rsidR="00F47BFE" w:rsidRPr="004A54EA">
        <w:rPr>
          <w:iCs/>
          <w:sz w:val="28"/>
          <w:szCs w:val="28"/>
        </w:rPr>
        <w:t>.</w:t>
      </w:r>
    </w:p>
    <w:p w14:paraId="1EDFAE4B" w14:textId="19A13962" w:rsidR="00752A30" w:rsidRPr="004A54EA" w:rsidRDefault="00F47BFE" w:rsidP="007F0EB9">
      <w:pPr>
        <w:tabs>
          <w:tab w:val="left" w:pos="1276"/>
        </w:tabs>
        <w:ind w:firstLine="567"/>
        <w:jc w:val="both"/>
        <w:rPr>
          <w:iCs/>
          <w:sz w:val="28"/>
          <w:szCs w:val="28"/>
        </w:rPr>
      </w:pPr>
      <w:r w:rsidRPr="004A54EA">
        <w:rPr>
          <w:sz w:val="28"/>
          <w:szCs w:val="28"/>
        </w:rPr>
        <w:t>2</w:t>
      </w:r>
      <w:r w:rsidR="004A55A6" w:rsidRPr="004A54EA">
        <w:rPr>
          <w:sz w:val="28"/>
          <w:szCs w:val="28"/>
        </w:rPr>
        <w:t>.2.</w:t>
      </w:r>
      <w:r w:rsidR="006D62DC">
        <w:rPr>
          <w:sz w:val="28"/>
          <w:szCs w:val="28"/>
        </w:rPr>
        <w:t xml:space="preserve"> </w:t>
      </w:r>
      <w:r w:rsidR="003D7B1A">
        <w:rPr>
          <w:sz w:val="28"/>
          <w:szCs w:val="28"/>
        </w:rPr>
        <w:t>Листи</w:t>
      </w:r>
      <w:r w:rsidR="00AE3742">
        <w:rPr>
          <w:sz w:val="28"/>
          <w:szCs w:val="28"/>
        </w:rPr>
        <w:t xml:space="preserve"> (подання)</w:t>
      </w:r>
      <w:r w:rsidR="003D7B1A">
        <w:rPr>
          <w:sz w:val="28"/>
          <w:szCs w:val="28"/>
        </w:rPr>
        <w:t xml:space="preserve"> з к</w:t>
      </w:r>
      <w:r w:rsidR="00752A30" w:rsidRPr="004A54EA">
        <w:rPr>
          <w:sz w:val="28"/>
          <w:szCs w:val="28"/>
        </w:rPr>
        <w:t>лопотання</w:t>
      </w:r>
      <w:r w:rsidR="003D7B1A">
        <w:rPr>
          <w:sz w:val="28"/>
          <w:szCs w:val="28"/>
        </w:rPr>
        <w:t>м</w:t>
      </w:r>
      <w:r w:rsidR="00752A30" w:rsidRPr="004A54EA">
        <w:rPr>
          <w:sz w:val="28"/>
          <w:szCs w:val="28"/>
        </w:rPr>
        <w:t xml:space="preserve"> про </w:t>
      </w:r>
      <w:r w:rsidR="00752A30" w:rsidRPr="004A54EA">
        <w:rPr>
          <w:iCs/>
          <w:sz w:val="28"/>
          <w:szCs w:val="28"/>
        </w:rPr>
        <w:t xml:space="preserve">нагородження </w:t>
      </w:r>
      <w:r w:rsidR="0029343E">
        <w:rPr>
          <w:iCs/>
          <w:sz w:val="28"/>
          <w:szCs w:val="28"/>
        </w:rPr>
        <w:t>відзнаками</w:t>
      </w:r>
      <w:r w:rsidR="00752A30" w:rsidRPr="004A54EA">
        <w:rPr>
          <w:iCs/>
          <w:sz w:val="28"/>
          <w:szCs w:val="28"/>
        </w:rPr>
        <w:t xml:space="preserve"> подаються</w:t>
      </w:r>
      <w:r w:rsidR="006D62DC">
        <w:rPr>
          <w:iCs/>
          <w:sz w:val="28"/>
          <w:szCs w:val="28"/>
        </w:rPr>
        <w:t xml:space="preserve"> </w:t>
      </w:r>
      <w:r w:rsidR="00752A30" w:rsidRPr="004A54EA">
        <w:rPr>
          <w:iCs/>
          <w:sz w:val="28"/>
          <w:szCs w:val="28"/>
        </w:rPr>
        <w:t>на ім</w:t>
      </w:r>
      <w:r w:rsidR="004B614B">
        <w:rPr>
          <w:iCs/>
          <w:sz w:val="28"/>
          <w:szCs w:val="28"/>
        </w:rPr>
        <w:t>’</w:t>
      </w:r>
      <w:r w:rsidR="00752A30" w:rsidRPr="004A54EA">
        <w:rPr>
          <w:iCs/>
          <w:sz w:val="28"/>
          <w:szCs w:val="28"/>
        </w:rPr>
        <w:t>я голови обласної державної адміністрації: структурними пі</w:t>
      </w:r>
      <w:r w:rsidR="00825A1C" w:rsidRPr="004A54EA">
        <w:rPr>
          <w:iCs/>
          <w:sz w:val="28"/>
          <w:szCs w:val="28"/>
        </w:rPr>
        <w:t xml:space="preserve">дрозділами </w:t>
      </w:r>
      <w:r w:rsidR="003C5DD2" w:rsidRPr="008E054A">
        <w:rPr>
          <w:sz w:val="28"/>
          <w:szCs w:val="28"/>
        </w:rPr>
        <w:t>обласної державної адміністрації</w:t>
      </w:r>
      <w:r w:rsidR="00752A30" w:rsidRPr="008E054A">
        <w:rPr>
          <w:iCs/>
          <w:sz w:val="28"/>
          <w:szCs w:val="28"/>
        </w:rPr>
        <w:t>,</w:t>
      </w:r>
      <w:r w:rsidR="00752A30" w:rsidRPr="004A54EA">
        <w:rPr>
          <w:iCs/>
          <w:sz w:val="28"/>
          <w:szCs w:val="28"/>
        </w:rPr>
        <w:t xml:space="preserve"> постійними комісіями обласної </w:t>
      </w:r>
      <w:r w:rsidR="00752A30" w:rsidRPr="004A54EA">
        <w:rPr>
          <w:iCs/>
          <w:sz w:val="28"/>
          <w:szCs w:val="28"/>
        </w:rPr>
        <w:lastRenderedPageBreak/>
        <w:t>ради, райдержадміністраціями, іншими органами виконавчої влади, державним</w:t>
      </w:r>
      <w:r w:rsidR="00825A1C" w:rsidRPr="004A54EA">
        <w:rPr>
          <w:iCs/>
          <w:sz w:val="28"/>
          <w:szCs w:val="28"/>
        </w:rPr>
        <w:t xml:space="preserve">и органами, органами місцевого </w:t>
      </w:r>
      <w:r w:rsidR="00752A30" w:rsidRPr="004A54EA">
        <w:rPr>
          <w:iCs/>
          <w:sz w:val="28"/>
          <w:szCs w:val="28"/>
        </w:rPr>
        <w:t>самоврядування, підприємствами, установами, організаціями,</w:t>
      </w:r>
      <w:r w:rsidR="00093127">
        <w:rPr>
          <w:iCs/>
          <w:sz w:val="28"/>
          <w:szCs w:val="28"/>
        </w:rPr>
        <w:t xml:space="preserve"> </w:t>
      </w:r>
      <w:r w:rsidR="00752A30" w:rsidRPr="004A54EA">
        <w:rPr>
          <w:iCs/>
          <w:sz w:val="28"/>
          <w:szCs w:val="28"/>
        </w:rPr>
        <w:t xml:space="preserve">громадськими </w:t>
      </w:r>
      <w:r w:rsidR="00DF4E84" w:rsidRPr="001A3798">
        <w:rPr>
          <w:iCs/>
          <w:sz w:val="28"/>
          <w:szCs w:val="28"/>
        </w:rPr>
        <w:t>об</w:t>
      </w:r>
      <w:r w:rsidR="004B614B" w:rsidRPr="001A3798">
        <w:rPr>
          <w:iCs/>
          <w:sz w:val="28"/>
          <w:szCs w:val="28"/>
        </w:rPr>
        <w:t>’</w:t>
      </w:r>
      <w:r w:rsidR="00DF4E84" w:rsidRPr="001A3798">
        <w:rPr>
          <w:iCs/>
          <w:sz w:val="28"/>
          <w:szCs w:val="28"/>
        </w:rPr>
        <w:t xml:space="preserve">єднаннями </w:t>
      </w:r>
      <w:r w:rsidR="00825A1C" w:rsidRPr="001A3798">
        <w:rPr>
          <w:iCs/>
          <w:sz w:val="28"/>
          <w:szCs w:val="28"/>
        </w:rPr>
        <w:t>за підписами їх</w:t>
      </w:r>
      <w:r w:rsidR="00093127" w:rsidRPr="001A3798">
        <w:rPr>
          <w:iCs/>
          <w:sz w:val="28"/>
          <w:szCs w:val="28"/>
        </w:rPr>
        <w:t xml:space="preserve"> </w:t>
      </w:r>
      <w:r w:rsidR="00825A1C" w:rsidRPr="001A3798">
        <w:rPr>
          <w:iCs/>
          <w:sz w:val="28"/>
          <w:szCs w:val="28"/>
        </w:rPr>
        <w:t xml:space="preserve">керівників </w:t>
      </w:r>
      <w:r w:rsidR="002E7506" w:rsidRPr="001A3798">
        <w:rPr>
          <w:iCs/>
          <w:sz w:val="28"/>
          <w:szCs w:val="28"/>
        </w:rPr>
        <w:t>завчасно з врахуванням часу для організації їх розгляду,</w:t>
      </w:r>
      <w:r w:rsidR="002E7506" w:rsidRPr="001A3798">
        <w:rPr>
          <w:sz w:val="28"/>
          <w:szCs w:val="28"/>
        </w:rPr>
        <w:t xml:space="preserve"> а у разі звернення щодо відзначення з нагоди державних свят, пам’ятних і ювілейних дат</w:t>
      </w:r>
      <w:r w:rsidR="002E7506" w:rsidRPr="001A3798">
        <w:rPr>
          <w:iCs/>
          <w:sz w:val="28"/>
          <w:szCs w:val="28"/>
        </w:rPr>
        <w:t xml:space="preserve"> </w:t>
      </w:r>
      <w:r w:rsidR="00825A1C" w:rsidRPr="001A3798">
        <w:rPr>
          <w:iCs/>
          <w:sz w:val="28"/>
          <w:szCs w:val="28"/>
        </w:rPr>
        <w:t xml:space="preserve">не пізніше як за чотирнадцять </w:t>
      </w:r>
      <w:r w:rsidR="00093127" w:rsidRPr="001A3798">
        <w:rPr>
          <w:iCs/>
          <w:sz w:val="28"/>
          <w:szCs w:val="28"/>
        </w:rPr>
        <w:t xml:space="preserve">календарних </w:t>
      </w:r>
      <w:r w:rsidR="00825A1C" w:rsidRPr="001A3798">
        <w:rPr>
          <w:iCs/>
          <w:sz w:val="28"/>
          <w:szCs w:val="28"/>
        </w:rPr>
        <w:t xml:space="preserve">днів до </w:t>
      </w:r>
      <w:r w:rsidR="001A3798" w:rsidRPr="001A3798">
        <w:rPr>
          <w:iCs/>
          <w:sz w:val="28"/>
          <w:szCs w:val="28"/>
        </w:rPr>
        <w:t>відзначення</w:t>
      </w:r>
      <w:r w:rsidR="00317211" w:rsidRPr="001A3798">
        <w:rPr>
          <w:iCs/>
          <w:sz w:val="28"/>
          <w:szCs w:val="28"/>
        </w:rPr>
        <w:t>.</w:t>
      </w:r>
    </w:p>
    <w:p w14:paraId="062E26A7" w14:textId="04852668" w:rsidR="00825A1C" w:rsidRPr="00154AC4" w:rsidRDefault="00825A1C" w:rsidP="007F0EB9">
      <w:pPr>
        <w:tabs>
          <w:tab w:val="left" w:pos="1426"/>
        </w:tabs>
        <w:ind w:firstLine="567"/>
        <w:jc w:val="both"/>
        <w:rPr>
          <w:iCs/>
          <w:sz w:val="28"/>
          <w:szCs w:val="28"/>
        </w:rPr>
      </w:pPr>
      <w:r w:rsidRPr="004A54EA">
        <w:rPr>
          <w:iCs/>
          <w:sz w:val="28"/>
          <w:szCs w:val="28"/>
        </w:rPr>
        <w:t xml:space="preserve">У клопотанні повинні міститися </w:t>
      </w:r>
      <w:r w:rsidR="00B6236A">
        <w:rPr>
          <w:iCs/>
          <w:sz w:val="28"/>
          <w:szCs w:val="28"/>
        </w:rPr>
        <w:t xml:space="preserve">обґрунтування </w:t>
      </w:r>
      <w:r w:rsidR="00E21B17">
        <w:rPr>
          <w:iCs/>
          <w:sz w:val="28"/>
          <w:szCs w:val="28"/>
        </w:rPr>
        <w:t xml:space="preserve">підстав для нагородження, </w:t>
      </w:r>
      <w:r w:rsidR="00F941FC">
        <w:rPr>
          <w:iCs/>
          <w:sz w:val="28"/>
          <w:szCs w:val="28"/>
        </w:rPr>
        <w:t>зокрема</w:t>
      </w:r>
      <w:r w:rsidR="006274F6">
        <w:rPr>
          <w:iCs/>
          <w:sz w:val="28"/>
          <w:szCs w:val="28"/>
        </w:rPr>
        <w:t xml:space="preserve"> </w:t>
      </w:r>
      <w:r w:rsidRPr="004A54EA">
        <w:rPr>
          <w:iCs/>
          <w:sz w:val="28"/>
          <w:szCs w:val="28"/>
        </w:rPr>
        <w:t>відомості</w:t>
      </w:r>
      <w:r w:rsidR="00F941FC">
        <w:rPr>
          <w:iCs/>
          <w:sz w:val="28"/>
          <w:szCs w:val="28"/>
        </w:rPr>
        <w:t xml:space="preserve"> (опис)</w:t>
      </w:r>
      <w:r w:rsidRPr="004A54EA">
        <w:rPr>
          <w:iCs/>
          <w:sz w:val="28"/>
          <w:szCs w:val="28"/>
        </w:rPr>
        <w:t xml:space="preserve"> про </w:t>
      </w:r>
      <w:r w:rsidR="008E054A">
        <w:rPr>
          <w:iCs/>
          <w:sz w:val="28"/>
          <w:szCs w:val="28"/>
        </w:rPr>
        <w:t xml:space="preserve">трудові </w:t>
      </w:r>
      <w:r w:rsidR="004A54EA">
        <w:rPr>
          <w:iCs/>
          <w:sz w:val="28"/>
          <w:szCs w:val="28"/>
        </w:rPr>
        <w:t xml:space="preserve">та інші </w:t>
      </w:r>
      <w:r w:rsidR="004A54EA" w:rsidRPr="00504E49">
        <w:rPr>
          <w:iCs/>
          <w:sz w:val="28"/>
          <w:szCs w:val="28"/>
        </w:rPr>
        <w:t xml:space="preserve">досягнення певної особи, </w:t>
      </w:r>
      <w:r w:rsidRPr="00504E49">
        <w:rPr>
          <w:iCs/>
          <w:sz w:val="28"/>
          <w:szCs w:val="28"/>
        </w:rPr>
        <w:t>що стали підставою для нагородження</w:t>
      </w:r>
      <w:r w:rsidR="00422E12" w:rsidRPr="00504E49">
        <w:rPr>
          <w:iCs/>
          <w:sz w:val="28"/>
          <w:szCs w:val="28"/>
        </w:rPr>
        <w:t>,</w:t>
      </w:r>
      <w:r w:rsidR="00F941FC">
        <w:rPr>
          <w:iCs/>
          <w:sz w:val="28"/>
          <w:szCs w:val="28"/>
        </w:rPr>
        <w:t xml:space="preserve"> копії документів, які б підтверджували </w:t>
      </w:r>
      <w:r w:rsidR="005C7B14">
        <w:rPr>
          <w:iCs/>
          <w:sz w:val="28"/>
          <w:szCs w:val="28"/>
        </w:rPr>
        <w:t xml:space="preserve">наявність підстав для нагородження, тощо, </w:t>
      </w:r>
      <w:r w:rsidR="00422E12" w:rsidRPr="00504E49">
        <w:rPr>
          <w:iCs/>
          <w:sz w:val="28"/>
          <w:szCs w:val="28"/>
        </w:rPr>
        <w:t xml:space="preserve">а також </w:t>
      </w:r>
      <w:r w:rsidR="00C67863" w:rsidRPr="00504E49">
        <w:rPr>
          <w:iCs/>
          <w:sz w:val="28"/>
          <w:szCs w:val="28"/>
        </w:rPr>
        <w:t xml:space="preserve">пропозиція (прохання) </w:t>
      </w:r>
      <w:r w:rsidR="00D0509F" w:rsidRPr="00504E49">
        <w:rPr>
          <w:iCs/>
          <w:sz w:val="28"/>
          <w:szCs w:val="28"/>
        </w:rPr>
        <w:t xml:space="preserve">про </w:t>
      </w:r>
      <w:r w:rsidR="00C67863" w:rsidRPr="00154AC4">
        <w:rPr>
          <w:iCs/>
          <w:sz w:val="28"/>
          <w:szCs w:val="28"/>
        </w:rPr>
        <w:t xml:space="preserve">надання </w:t>
      </w:r>
      <w:r w:rsidR="00D0509F" w:rsidRPr="00154AC4">
        <w:rPr>
          <w:iCs/>
          <w:sz w:val="28"/>
          <w:szCs w:val="28"/>
        </w:rPr>
        <w:t>особі, яку представляють до нагородження, грошової винагороди.</w:t>
      </w:r>
    </w:p>
    <w:p w14:paraId="338D9003" w14:textId="615D1C9F" w:rsidR="003B5F59" w:rsidRPr="00154AC4" w:rsidRDefault="00CF2201" w:rsidP="008E054A">
      <w:pPr>
        <w:tabs>
          <w:tab w:val="left" w:pos="1426"/>
        </w:tabs>
        <w:ind w:firstLine="567"/>
        <w:jc w:val="both"/>
        <w:rPr>
          <w:iCs/>
          <w:sz w:val="28"/>
          <w:szCs w:val="28"/>
        </w:rPr>
      </w:pPr>
      <w:r w:rsidRPr="00154AC4">
        <w:rPr>
          <w:iCs/>
          <w:sz w:val="28"/>
          <w:szCs w:val="28"/>
        </w:rPr>
        <w:t xml:space="preserve">2.3. </w:t>
      </w:r>
      <w:r w:rsidR="00825A1C" w:rsidRPr="00154AC4">
        <w:rPr>
          <w:iCs/>
          <w:sz w:val="28"/>
          <w:szCs w:val="28"/>
        </w:rPr>
        <w:t xml:space="preserve">Відзначені </w:t>
      </w:r>
      <w:r w:rsidR="004A54EA" w:rsidRPr="00154AC4">
        <w:rPr>
          <w:iCs/>
          <w:sz w:val="28"/>
          <w:szCs w:val="28"/>
        </w:rPr>
        <w:t xml:space="preserve">Почесною </w:t>
      </w:r>
      <w:r w:rsidR="00825A1C" w:rsidRPr="00154AC4">
        <w:rPr>
          <w:iCs/>
          <w:sz w:val="28"/>
          <w:szCs w:val="28"/>
        </w:rPr>
        <w:t>грамотою</w:t>
      </w:r>
      <w:r w:rsidR="0029343E" w:rsidRPr="00154AC4">
        <w:rPr>
          <w:iCs/>
          <w:sz w:val="28"/>
          <w:szCs w:val="28"/>
        </w:rPr>
        <w:t xml:space="preserve"> / Подякою</w:t>
      </w:r>
      <w:r w:rsidR="00825A1C" w:rsidRPr="00154AC4">
        <w:rPr>
          <w:iCs/>
          <w:sz w:val="28"/>
          <w:szCs w:val="28"/>
        </w:rPr>
        <w:t xml:space="preserve"> можуть бути </w:t>
      </w:r>
      <w:r w:rsidR="008E054A" w:rsidRPr="00154AC4">
        <w:rPr>
          <w:iCs/>
          <w:sz w:val="28"/>
          <w:szCs w:val="28"/>
        </w:rPr>
        <w:t>в</w:t>
      </w:r>
      <w:r w:rsidR="00825A1C" w:rsidRPr="00154AC4">
        <w:rPr>
          <w:iCs/>
          <w:sz w:val="28"/>
          <w:szCs w:val="28"/>
        </w:rPr>
        <w:t>і</w:t>
      </w:r>
      <w:r w:rsidR="008E054A" w:rsidRPr="00154AC4">
        <w:rPr>
          <w:iCs/>
          <w:sz w:val="28"/>
          <w:szCs w:val="28"/>
        </w:rPr>
        <w:t>дзначені</w:t>
      </w:r>
      <w:r w:rsidR="00825A1C" w:rsidRPr="00154AC4">
        <w:rPr>
          <w:iCs/>
          <w:sz w:val="28"/>
          <w:szCs w:val="28"/>
        </w:rPr>
        <w:t xml:space="preserve"> цими нагородами повторно, але не раніше як через три роки після попереднього нагородження</w:t>
      </w:r>
      <w:r w:rsidR="003B5F59" w:rsidRPr="00154AC4">
        <w:rPr>
          <w:iCs/>
          <w:sz w:val="28"/>
          <w:szCs w:val="28"/>
        </w:rPr>
        <w:t>. В окремих випадках, особу може бути відзначено раніше, ніж через три роки за особливі заслуги.</w:t>
      </w:r>
    </w:p>
    <w:p w14:paraId="58DA9788" w14:textId="77777777" w:rsidR="00825A1C" w:rsidRPr="00154AC4" w:rsidRDefault="00825A1C" w:rsidP="007F0EB9">
      <w:pPr>
        <w:tabs>
          <w:tab w:val="left" w:pos="1426"/>
        </w:tabs>
        <w:ind w:firstLine="567"/>
        <w:jc w:val="both"/>
        <w:rPr>
          <w:iCs/>
          <w:sz w:val="28"/>
          <w:szCs w:val="28"/>
        </w:rPr>
      </w:pPr>
      <w:r w:rsidRPr="00154AC4">
        <w:rPr>
          <w:iCs/>
          <w:sz w:val="28"/>
          <w:szCs w:val="28"/>
        </w:rPr>
        <w:t>Документи, внесені з порушенням установленого порядку, не розглядаються.</w:t>
      </w:r>
    </w:p>
    <w:p w14:paraId="7B077A39" w14:textId="2F88E29E" w:rsidR="006A3FF3" w:rsidRPr="00C64EC2" w:rsidRDefault="00825A1C" w:rsidP="007F0EB9">
      <w:pPr>
        <w:tabs>
          <w:tab w:val="left" w:pos="1426"/>
        </w:tabs>
        <w:ind w:firstLine="567"/>
        <w:jc w:val="both"/>
        <w:rPr>
          <w:sz w:val="28"/>
          <w:szCs w:val="28"/>
        </w:rPr>
      </w:pPr>
      <w:r w:rsidRPr="00C64EC2">
        <w:rPr>
          <w:iCs/>
          <w:sz w:val="28"/>
          <w:szCs w:val="28"/>
        </w:rPr>
        <w:t>2</w:t>
      </w:r>
      <w:r w:rsidR="004A55A6" w:rsidRPr="00C64EC2">
        <w:rPr>
          <w:sz w:val="28"/>
          <w:szCs w:val="28"/>
        </w:rPr>
        <w:t xml:space="preserve">.4. </w:t>
      </w:r>
      <w:r w:rsidR="006A3FF3" w:rsidRPr="00C64EC2">
        <w:rPr>
          <w:sz w:val="28"/>
          <w:szCs w:val="28"/>
        </w:rPr>
        <w:t>Подання про відзначення</w:t>
      </w:r>
      <w:r w:rsidR="00632883" w:rsidRPr="00C64EC2">
        <w:rPr>
          <w:sz w:val="28"/>
          <w:szCs w:val="28"/>
        </w:rPr>
        <w:t xml:space="preserve">, які не містять </w:t>
      </w:r>
      <w:r w:rsidR="00632883" w:rsidRPr="00C64EC2">
        <w:rPr>
          <w:iCs/>
          <w:sz w:val="28"/>
          <w:szCs w:val="28"/>
        </w:rPr>
        <w:t xml:space="preserve">пропозицію (прохання) про надання особі, яку представляють до нагородження, грошової винагороди, </w:t>
      </w:r>
      <w:r w:rsidR="006A3FF3" w:rsidRPr="00C64EC2">
        <w:rPr>
          <w:sz w:val="28"/>
          <w:szCs w:val="28"/>
        </w:rPr>
        <w:t xml:space="preserve">погоджуються заступниками голови </w:t>
      </w:r>
      <w:r w:rsidR="003C5DD2" w:rsidRPr="00C64EC2">
        <w:rPr>
          <w:sz w:val="28"/>
          <w:szCs w:val="28"/>
        </w:rPr>
        <w:t>обласної державної адміністрації</w:t>
      </w:r>
      <w:r w:rsidR="006A3FF3" w:rsidRPr="00C64EC2">
        <w:rPr>
          <w:sz w:val="28"/>
          <w:szCs w:val="28"/>
        </w:rPr>
        <w:t xml:space="preserve"> відповідно до розподілу функціональних обов</w:t>
      </w:r>
      <w:r w:rsidR="004B614B" w:rsidRPr="00C64EC2">
        <w:rPr>
          <w:sz w:val="28"/>
          <w:szCs w:val="28"/>
        </w:rPr>
        <w:t>’</w:t>
      </w:r>
      <w:r w:rsidR="006A3FF3" w:rsidRPr="00C64EC2">
        <w:rPr>
          <w:sz w:val="28"/>
          <w:szCs w:val="28"/>
        </w:rPr>
        <w:t xml:space="preserve">язків і, у разі погодження, направляються керівникові апарату </w:t>
      </w:r>
      <w:r w:rsidR="003C5DD2" w:rsidRPr="00C64EC2">
        <w:rPr>
          <w:sz w:val="28"/>
          <w:szCs w:val="28"/>
        </w:rPr>
        <w:t xml:space="preserve">обласної державної адміністрації </w:t>
      </w:r>
      <w:r w:rsidR="00151927" w:rsidRPr="00C64EC2">
        <w:rPr>
          <w:sz w:val="28"/>
          <w:szCs w:val="28"/>
        </w:rPr>
        <w:t>для організації</w:t>
      </w:r>
      <w:r w:rsidR="00C77612" w:rsidRPr="00C64EC2">
        <w:rPr>
          <w:sz w:val="28"/>
          <w:szCs w:val="28"/>
        </w:rPr>
        <w:t xml:space="preserve"> </w:t>
      </w:r>
      <w:r w:rsidR="008E054A" w:rsidRPr="00C64EC2">
        <w:rPr>
          <w:sz w:val="28"/>
          <w:szCs w:val="28"/>
        </w:rPr>
        <w:t xml:space="preserve">розгляду </w:t>
      </w:r>
      <w:r w:rsidR="00151927" w:rsidRPr="00C64EC2">
        <w:rPr>
          <w:sz w:val="28"/>
          <w:szCs w:val="28"/>
        </w:rPr>
        <w:t xml:space="preserve"> </w:t>
      </w:r>
      <w:r w:rsidR="00C77612" w:rsidRPr="00C64EC2">
        <w:rPr>
          <w:sz w:val="28"/>
          <w:szCs w:val="28"/>
        </w:rPr>
        <w:t>матеріалів на відповідність їх вимогам цього Положення</w:t>
      </w:r>
      <w:r w:rsidR="00987D4E" w:rsidRPr="00C64EC2">
        <w:rPr>
          <w:sz w:val="28"/>
          <w:szCs w:val="28"/>
        </w:rPr>
        <w:t>,</w:t>
      </w:r>
      <w:r w:rsidR="00C77612" w:rsidRPr="00C64EC2">
        <w:rPr>
          <w:sz w:val="28"/>
          <w:szCs w:val="28"/>
        </w:rPr>
        <w:t xml:space="preserve"> підготовк</w:t>
      </w:r>
      <w:r w:rsidR="00F909CD" w:rsidRPr="00C64EC2">
        <w:rPr>
          <w:sz w:val="28"/>
          <w:szCs w:val="28"/>
        </w:rPr>
        <w:t>и</w:t>
      </w:r>
      <w:r w:rsidR="00C77612" w:rsidRPr="00C64EC2">
        <w:rPr>
          <w:sz w:val="28"/>
          <w:szCs w:val="28"/>
        </w:rPr>
        <w:t xml:space="preserve"> </w:t>
      </w:r>
      <w:r w:rsidR="00D27206" w:rsidRPr="00C64EC2">
        <w:rPr>
          <w:sz w:val="28"/>
          <w:szCs w:val="28"/>
        </w:rPr>
        <w:t xml:space="preserve">за результатами </w:t>
      </w:r>
      <w:r w:rsidR="008E054A" w:rsidRPr="00C64EC2">
        <w:rPr>
          <w:sz w:val="28"/>
          <w:szCs w:val="28"/>
        </w:rPr>
        <w:t xml:space="preserve">розгляду </w:t>
      </w:r>
      <w:r w:rsidR="00D27206" w:rsidRPr="00C64EC2">
        <w:rPr>
          <w:sz w:val="28"/>
          <w:szCs w:val="28"/>
        </w:rPr>
        <w:t xml:space="preserve">матеріалів </w:t>
      </w:r>
      <w:r w:rsidR="00987D4E" w:rsidRPr="00C64EC2">
        <w:rPr>
          <w:sz w:val="28"/>
          <w:szCs w:val="28"/>
        </w:rPr>
        <w:t>та встановлення підстав для нагородження</w:t>
      </w:r>
      <w:r w:rsidR="00771A8E" w:rsidRPr="00C64EC2">
        <w:rPr>
          <w:sz w:val="28"/>
          <w:szCs w:val="28"/>
        </w:rPr>
        <w:t>,</w:t>
      </w:r>
      <w:r w:rsidR="00D27206" w:rsidRPr="00C64EC2">
        <w:rPr>
          <w:sz w:val="28"/>
          <w:szCs w:val="28"/>
        </w:rPr>
        <w:t xml:space="preserve"> </w:t>
      </w:r>
      <w:r w:rsidR="00C77612" w:rsidRPr="00C64EC2">
        <w:rPr>
          <w:sz w:val="28"/>
          <w:szCs w:val="28"/>
        </w:rPr>
        <w:t>про</w:t>
      </w:r>
      <w:r w:rsidR="008E054A" w:rsidRPr="00C64EC2">
        <w:rPr>
          <w:sz w:val="28"/>
          <w:szCs w:val="28"/>
        </w:rPr>
        <w:t>є</w:t>
      </w:r>
      <w:r w:rsidR="00C77612" w:rsidRPr="00C64EC2">
        <w:rPr>
          <w:sz w:val="28"/>
          <w:szCs w:val="28"/>
        </w:rPr>
        <w:t>кту розпорядження голови обласної державної</w:t>
      </w:r>
      <w:r w:rsidR="00C64EC2" w:rsidRPr="00C64EC2">
        <w:rPr>
          <w:sz w:val="28"/>
          <w:szCs w:val="28"/>
        </w:rPr>
        <w:t xml:space="preserve"> </w:t>
      </w:r>
      <w:r w:rsidR="00C77612" w:rsidRPr="00C64EC2">
        <w:rPr>
          <w:sz w:val="28"/>
          <w:szCs w:val="28"/>
        </w:rPr>
        <w:t>адміністрації</w:t>
      </w:r>
      <w:r w:rsidR="008610B2" w:rsidRPr="00C64EC2">
        <w:rPr>
          <w:sz w:val="28"/>
          <w:szCs w:val="28"/>
        </w:rPr>
        <w:t xml:space="preserve"> про нагородження, </w:t>
      </w:r>
      <w:r w:rsidR="00293900" w:rsidRPr="00C64EC2">
        <w:rPr>
          <w:sz w:val="28"/>
          <w:szCs w:val="28"/>
        </w:rPr>
        <w:t>організації передачі / вручення відзнак.</w:t>
      </w:r>
    </w:p>
    <w:p w14:paraId="651CE8EE" w14:textId="5A01E23A" w:rsidR="00BB24F0" w:rsidRPr="00154AC4" w:rsidRDefault="00A44FDE" w:rsidP="007F0EB9">
      <w:pPr>
        <w:tabs>
          <w:tab w:val="left" w:pos="1426"/>
        </w:tabs>
        <w:ind w:firstLine="567"/>
        <w:jc w:val="both"/>
        <w:rPr>
          <w:sz w:val="28"/>
          <w:szCs w:val="28"/>
        </w:rPr>
      </w:pPr>
      <w:r w:rsidRPr="00154AC4">
        <w:rPr>
          <w:sz w:val="28"/>
          <w:szCs w:val="28"/>
        </w:rPr>
        <w:t>Перевірку матеріалів на відповідність їх вимогам цього Положення, підготовку</w:t>
      </w:r>
      <w:r w:rsidR="004A1C2C" w:rsidRPr="00154AC4">
        <w:rPr>
          <w:sz w:val="28"/>
          <w:szCs w:val="28"/>
        </w:rPr>
        <w:t>,</w:t>
      </w:r>
      <w:r w:rsidRPr="00154AC4">
        <w:rPr>
          <w:sz w:val="28"/>
          <w:szCs w:val="28"/>
        </w:rPr>
        <w:t xml:space="preserve"> за результатами перевірки матеріалів та встановлення підстав для нагородження</w:t>
      </w:r>
      <w:r w:rsidR="004A1C2C" w:rsidRPr="00154AC4">
        <w:rPr>
          <w:sz w:val="28"/>
          <w:szCs w:val="28"/>
        </w:rPr>
        <w:t>,</w:t>
      </w:r>
      <w:r w:rsidRPr="00154AC4">
        <w:rPr>
          <w:sz w:val="28"/>
          <w:szCs w:val="28"/>
        </w:rPr>
        <w:t xml:space="preserve"> проекту розпорядження голови обласної державної адміністрації про нагородження, організаці</w:t>
      </w:r>
      <w:r w:rsidR="009C421A" w:rsidRPr="00154AC4">
        <w:rPr>
          <w:sz w:val="28"/>
          <w:szCs w:val="28"/>
        </w:rPr>
        <w:t>ю</w:t>
      </w:r>
      <w:r w:rsidRPr="00154AC4">
        <w:rPr>
          <w:sz w:val="28"/>
          <w:szCs w:val="28"/>
        </w:rPr>
        <w:t xml:space="preserve"> передачі / вручення відзнак </w:t>
      </w:r>
      <w:r w:rsidR="0003783D" w:rsidRPr="00154AC4">
        <w:rPr>
          <w:sz w:val="28"/>
          <w:szCs w:val="28"/>
        </w:rPr>
        <w:t xml:space="preserve">здійснює за дорученням </w:t>
      </w:r>
      <w:r w:rsidR="003C3383" w:rsidRPr="00154AC4">
        <w:rPr>
          <w:sz w:val="28"/>
          <w:szCs w:val="28"/>
        </w:rPr>
        <w:t xml:space="preserve">керівника апарату </w:t>
      </w:r>
      <w:r w:rsidR="003C5DD2" w:rsidRPr="00154AC4">
        <w:rPr>
          <w:sz w:val="28"/>
          <w:szCs w:val="28"/>
        </w:rPr>
        <w:t>обласної державної адміністрації</w:t>
      </w:r>
      <w:r w:rsidR="003C3383" w:rsidRPr="00154AC4">
        <w:rPr>
          <w:sz w:val="28"/>
          <w:szCs w:val="28"/>
        </w:rPr>
        <w:t xml:space="preserve"> у</w:t>
      </w:r>
      <w:r w:rsidR="00BB24F0" w:rsidRPr="00154AC4">
        <w:rPr>
          <w:sz w:val="28"/>
          <w:szCs w:val="28"/>
        </w:rPr>
        <w:t>правлінн</w:t>
      </w:r>
      <w:r w:rsidR="003C3383" w:rsidRPr="00154AC4">
        <w:rPr>
          <w:sz w:val="28"/>
          <w:szCs w:val="28"/>
        </w:rPr>
        <w:t>я</w:t>
      </w:r>
      <w:r w:rsidR="00BB24F0" w:rsidRPr="00154AC4">
        <w:rPr>
          <w:sz w:val="28"/>
          <w:szCs w:val="28"/>
        </w:rPr>
        <w:t xml:space="preserve"> персоналу, розвитку та промоцій апарату </w:t>
      </w:r>
      <w:r w:rsidR="003C5DD2" w:rsidRPr="00154AC4">
        <w:rPr>
          <w:sz w:val="28"/>
          <w:szCs w:val="28"/>
        </w:rPr>
        <w:t>обласної державної адміністрації</w:t>
      </w:r>
      <w:r w:rsidR="008763F1" w:rsidRPr="00154AC4">
        <w:rPr>
          <w:sz w:val="28"/>
          <w:szCs w:val="28"/>
        </w:rPr>
        <w:t>.</w:t>
      </w:r>
      <w:r w:rsidR="003C3383" w:rsidRPr="00154AC4">
        <w:rPr>
          <w:sz w:val="28"/>
          <w:szCs w:val="28"/>
        </w:rPr>
        <w:t xml:space="preserve"> </w:t>
      </w:r>
    </w:p>
    <w:p w14:paraId="64B21FA5" w14:textId="3C6D54FF" w:rsidR="00891197" w:rsidRPr="00C64EC2" w:rsidRDefault="00293900" w:rsidP="007F0EB9">
      <w:pPr>
        <w:tabs>
          <w:tab w:val="left" w:pos="1426"/>
        </w:tabs>
        <w:ind w:firstLine="567"/>
        <w:jc w:val="both"/>
        <w:rPr>
          <w:sz w:val="28"/>
          <w:szCs w:val="28"/>
        </w:rPr>
      </w:pPr>
      <w:r w:rsidRPr="00C64EC2">
        <w:rPr>
          <w:sz w:val="28"/>
          <w:szCs w:val="28"/>
        </w:rPr>
        <w:t xml:space="preserve">Подання про відзначення, які містять </w:t>
      </w:r>
      <w:r w:rsidRPr="00C64EC2">
        <w:rPr>
          <w:iCs/>
          <w:sz w:val="28"/>
          <w:szCs w:val="28"/>
        </w:rPr>
        <w:t xml:space="preserve">пропозицію (прохання) про надання особі, яку представляють до нагородження, грошової винагороди, </w:t>
      </w:r>
      <w:r w:rsidR="00131A63" w:rsidRPr="00C64EC2">
        <w:rPr>
          <w:iCs/>
          <w:sz w:val="28"/>
          <w:szCs w:val="28"/>
        </w:rPr>
        <w:t xml:space="preserve">попередньо </w:t>
      </w:r>
      <w:r w:rsidRPr="00C64EC2">
        <w:rPr>
          <w:sz w:val="28"/>
          <w:szCs w:val="28"/>
        </w:rPr>
        <w:t xml:space="preserve">погоджуються заступниками голови </w:t>
      </w:r>
      <w:r w:rsidR="003C5DD2" w:rsidRPr="00C64EC2">
        <w:rPr>
          <w:sz w:val="28"/>
          <w:szCs w:val="28"/>
        </w:rPr>
        <w:t xml:space="preserve">обласної державної адміністрації </w:t>
      </w:r>
      <w:r w:rsidRPr="00C64EC2">
        <w:rPr>
          <w:sz w:val="28"/>
          <w:szCs w:val="28"/>
        </w:rPr>
        <w:t>відповідно до розподілу функціональних обов</w:t>
      </w:r>
      <w:r w:rsidR="004B614B" w:rsidRPr="00C64EC2">
        <w:rPr>
          <w:sz w:val="28"/>
          <w:szCs w:val="28"/>
        </w:rPr>
        <w:t>’</w:t>
      </w:r>
      <w:r w:rsidRPr="00C64EC2">
        <w:rPr>
          <w:sz w:val="28"/>
          <w:szCs w:val="28"/>
        </w:rPr>
        <w:t xml:space="preserve">язків і, у разі погодження, направляються керівникові апарату </w:t>
      </w:r>
      <w:r w:rsidR="003C5DD2" w:rsidRPr="00C64EC2">
        <w:rPr>
          <w:sz w:val="28"/>
          <w:szCs w:val="28"/>
        </w:rPr>
        <w:t>обласної державної адміністрації</w:t>
      </w:r>
      <w:r w:rsidR="00131A63" w:rsidRPr="00C64EC2">
        <w:rPr>
          <w:sz w:val="28"/>
          <w:szCs w:val="28"/>
        </w:rPr>
        <w:t xml:space="preserve"> для</w:t>
      </w:r>
      <w:r w:rsidR="00A957E1" w:rsidRPr="00C64EC2">
        <w:rPr>
          <w:sz w:val="28"/>
          <w:szCs w:val="28"/>
        </w:rPr>
        <w:t xml:space="preserve"> організації подальшого розгляду.</w:t>
      </w:r>
    </w:p>
    <w:p w14:paraId="2DC29778" w14:textId="1C05E8E7" w:rsidR="00B8273B" w:rsidRPr="00154AC4" w:rsidRDefault="00B8273B" w:rsidP="007F0EB9">
      <w:pPr>
        <w:tabs>
          <w:tab w:val="left" w:pos="1426"/>
        </w:tabs>
        <w:ind w:firstLine="567"/>
        <w:jc w:val="both"/>
        <w:rPr>
          <w:sz w:val="28"/>
          <w:szCs w:val="28"/>
        </w:rPr>
      </w:pPr>
      <w:r w:rsidRPr="00154AC4">
        <w:rPr>
          <w:sz w:val="28"/>
          <w:szCs w:val="28"/>
        </w:rPr>
        <w:t>Керівник апарату</w:t>
      </w:r>
      <w:r w:rsidR="007B4A5D" w:rsidRPr="00154AC4">
        <w:rPr>
          <w:sz w:val="28"/>
          <w:szCs w:val="28"/>
        </w:rPr>
        <w:t xml:space="preserve"> обласної державної </w:t>
      </w:r>
      <w:r w:rsidR="007B4A5D" w:rsidRPr="001A3798">
        <w:rPr>
          <w:sz w:val="28"/>
          <w:szCs w:val="28"/>
        </w:rPr>
        <w:t xml:space="preserve">адміністрації </w:t>
      </w:r>
      <w:r w:rsidR="00582CC6" w:rsidRPr="001A3798">
        <w:rPr>
          <w:iCs/>
          <w:sz w:val="28"/>
          <w:szCs w:val="28"/>
        </w:rPr>
        <w:t>протягом</w:t>
      </w:r>
      <w:r w:rsidR="001A3798" w:rsidRPr="001A3798">
        <w:rPr>
          <w:iCs/>
          <w:sz w:val="28"/>
          <w:szCs w:val="28"/>
        </w:rPr>
        <w:t xml:space="preserve"> десяти </w:t>
      </w:r>
      <w:r w:rsidR="00582CC6" w:rsidRPr="001A3798">
        <w:rPr>
          <w:iCs/>
          <w:sz w:val="28"/>
          <w:szCs w:val="28"/>
        </w:rPr>
        <w:t xml:space="preserve">календарних днів виносить </w:t>
      </w:r>
      <w:r w:rsidR="006377D9" w:rsidRPr="001A3798">
        <w:rPr>
          <w:sz w:val="28"/>
          <w:szCs w:val="28"/>
        </w:rPr>
        <w:t xml:space="preserve">клопотання про </w:t>
      </w:r>
      <w:r w:rsidR="006377D9" w:rsidRPr="001A3798">
        <w:rPr>
          <w:iCs/>
          <w:sz w:val="28"/>
          <w:szCs w:val="28"/>
        </w:rPr>
        <w:t>нагородження Почесною грамотою</w:t>
      </w:r>
      <w:r w:rsidR="0029343E" w:rsidRPr="001A3798">
        <w:rPr>
          <w:iCs/>
          <w:sz w:val="28"/>
          <w:szCs w:val="28"/>
        </w:rPr>
        <w:t xml:space="preserve"> / Подякою, що містять пропозицію (прохання) про </w:t>
      </w:r>
      <w:r w:rsidR="0029343E" w:rsidRPr="00154AC4">
        <w:rPr>
          <w:iCs/>
          <w:sz w:val="28"/>
          <w:szCs w:val="28"/>
        </w:rPr>
        <w:t xml:space="preserve">надання особі, яку представляють до нагородження, грошової винагороди </w:t>
      </w:r>
      <w:r w:rsidR="006377D9" w:rsidRPr="00154AC4">
        <w:rPr>
          <w:color w:val="000000"/>
          <w:sz w:val="28"/>
          <w:szCs w:val="28"/>
        </w:rPr>
        <w:t xml:space="preserve">на розгляд </w:t>
      </w:r>
      <w:r w:rsidRPr="00154AC4">
        <w:rPr>
          <w:color w:val="000000"/>
          <w:sz w:val="28"/>
          <w:szCs w:val="28"/>
        </w:rPr>
        <w:t>комісі</w:t>
      </w:r>
      <w:r w:rsidR="006377D9" w:rsidRPr="00154AC4">
        <w:rPr>
          <w:color w:val="000000"/>
          <w:sz w:val="28"/>
          <w:szCs w:val="28"/>
        </w:rPr>
        <w:t>ї</w:t>
      </w:r>
      <w:r w:rsidRPr="00154AC4">
        <w:rPr>
          <w:color w:val="000000"/>
          <w:sz w:val="28"/>
          <w:szCs w:val="28"/>
        </w:rPr>
        <w:t xml:space="preserve"> з питань </w:t>
      </w:r>
      <w:r w:rsidR="0029343E" w:rsidRPr="00154AC4">
        <w:rPr>
          <w:color w:val="000000"/>
          <w:sz w:val="28"/>
          <w:szCs w:val="28"/>
        </w:rPr>
        <w:t xml:space="preserve">нагородження </w:t>
      </w:r>
      <w:r w:rsidR="00A34F27" w:rsidRPr="00154AC4">
        <w:rPr>
          <w:color w:val="000000"/>
          <w:sz w:val="28"/>
          <w:szCs w:val="28"/>
        </w:rPr>
        <w:t>при обласній державній</w:t>
      </w:r>
      <w:r w:rsidRPr="00154AC4">
        <w:rPr>
          <w:color w:val="000000"/>
          <w:sz w:val="28"/>
          <w:szCs w:val="28"/>
        </w:rPr>
        <w:t xml:space="preserve"> адміністрації (далі – Комісія)</w:t>
      </w:r>
      <w:r w:rsidR="00390A0D" w:rsidRPr="00154AC4">
        <w:rPr>
          <w:color w:val="000000"/>
          <w:sz w:val="28"/>
          <w:szCs w:val="28"/>
        </w:rPr>
        <w:t xml:space="preserve">, яка </w:t>
      </w:r>
      <w:r w:rsidR="003C641C" w:rsidRPr="00154AC4">
        <w:rPr>
          <w:color w:val="000000"/>
          <w:sz w:val="28"/>
          <w:szCs w:val="28"/>
        </w:rPr>
        <w:t>створюється головою обласної державної адміністрації, як консультативно</w:t>
      </w:r>
      <w:r w:rsidR="001A3798">
        <w:rPr>
          <w:color w:val="000000"/>
          <w:sz w:val="28"/>
          <w:szCs w:val="28"/>
        </w:rPr>
        <w:t xml:space="preserve"> - </w:t>
      </w:r>
      <w:r w:rsidR="003C641C" w:rsidRPr="00154AC4">
        <w:rPr>
          <w:color w:val="000000"/>
          <w:sz w:val="28"/>
          <w:szCs w:val="28"/>
        </w:rPr>
        <w:t>дорадчий орган.</w:t>
      </w:r>
      <w:r w:rsidR="00FE73B6" w:rsidRPr="00154AC4">
        <w:rPr>
          <w:sz w:val="28"/>
          <w:szCs w:val="28"/>
        </w:rPr>
        <w:t xml:space="preserve"> Положення про комісію затвердж</w:t>
      </w:r>
      <w:r w:rsidR="008425B6" w:rsidRPr="00154AC4">
        <w:rPr>
          <w:sz w:val="28"/>
          <w:szCs w:val="28"/>
        </w:rPr>
        <w:t>ується</w:t>
      </w:r>
      <w:r w:rsidR="00FE73B6" w:rsidRPr="00154AC4">
        <w:rPr>
          <w:sz w:val="28"/>
          <w:szCs w:val="28"/>
        </w:rPr>
        <w:t xml:space="preserve"> розпорядженням </w:t>
      </w:r>
      <w:r w:rsidR="008425B6" w:rsidRPr="00154AC4">
        <w:rPr>
          <w:color w:val="000000"/>
          <w:sz w:val="28"/>
          <w:szCs w:val="28"/>
        </w:rPr>
        <w:t>голови обласної державної адміністрації</w:t>
      </w:r>
      <w:r w:rsidR="00DC43EC" w:rsidRPr="00154AC4">
        <w:rPr>
          <w:color w:val="000000"/>
          <w:sz w:val="28"/>
          <w:szCs w:val="28"/>
        </w:rPr>
        <w:t xml:space="preserve"> та визначає порядок </w:t>
      </w:r>
      <w:r w:rsidR="005751AA" w:rsidRPr="00154AC4">
        <w:rPr>
          <w:color w:val="000000"/>
          <w:sz w:val="28"/>
          <w:szCs w:val="28"/>
        </w:rPr>
        <w:t xml:space="preserve">проведення </w:t>
      </w:r>
      <w:r w:rsidR="005751AA" w:rsidRPr="00154AC4">
        <w:rPr>
          <w:color w:val="000000"/>
          <w:sz w:val="28"/>
          <w:szCs w:val="28"/>
        </w:rPr>
        <w:lastRenderedPageBreak/>
        <w:t xml:space="preserve">засідань Комісії, </w:t>
      </w:r>
      <w:r w:rsidR="00FE73B6" w:rsidRPr="00154AC4">
        <w:rPr>
          <w:sz w:val="28"/>
          <w:szCs w:val="28"/>
        </w:rPr>
        <w:t>критері</w:t>
      </w:r>
      <w:r w:rsidR="005751AA" w:rsidRPr="00154AC4">
        <w:rPr>
          <w:sz w:val="28"/>
          <w:szCs w:val="28"/>
        </w:rPr>
        <w:t>ї</w:t>
      </w:r>
      <w:r w:rsidR="00FE73B6" w:rsidRPr="00154AC4">
        <w:rPr>
          <w:sz w:val="28"/>
          <w:szCs w:val="28"/>
        </w:rPr>
        <w:t xml:space="preserve"> для прийняття рішення про відзначення грошовою винагородою</w:t>
      </w:r>
      <w:r w:rsidR="0085402F" w:rsidRPr="00154AC4">
        <w:rPr>
          <w:sz w:val="28"/>
          <w:szCs w:val="28"/>
        </w:rPr>
        <w:t xml:space="preserve"> тощо.</w:t>
      </w:r>
    </w:p>
    <w:p w14:paraId="6B81D5CA" w14:textId="28C81333" w:rsidR="00BC7ED8" w:rsidRDefault="00D462F0" w:rsidP="007F0EB9">
      <w:pPr>
        <w:tabs>
          <w:tab w:val="left" w:pos="1426"/>
        </w:tabs>
        <w:ind w:firstLine="567"/>
        <w:jc w:val="both"/>
        <w:rPr>
          <w:sz w:val="28"/>
          <w:szCs w:val="28"/>
        </w:rPr>
      </w:pPr>
      <w:r w:rsidRPr="001A3798">
        <w:rPr>
          <w:sz w:val="28"/>
          <w:szCs w:val="28"/>
        </w:rPr>
        <w:t>У зв</w:t>
      </w:r>
      <w:r w:rsidR="004B614B" w:rsidRPr="001A3798">
        <w:rPr>
          <w:sz w:val="28"/>
          <w:szCs w:val="28"/>
        </w:rPr>
        <w:t>’</w:t>
      </w:r>
      <w:r w:rsidRPr="001A3798">
        <w:rPr>
          <w:sz w:val="28"/>
          <w:szCs w:val="28"/>
        </w:rPr>
        <w:t xml:space="preserve">язку із </w:t>
      </w:r>
      <w:r w:rsidR="00154AC4" w:rsidRPr="001A3798">
        <w:rPr>
          <w:sz w:val="28"/>
          <w:szCs w:val="28"/>
        </w:rPr>
        <w:t xml:space="preserve">поданням </w:t>
      </w:r>
      <w:r w:rsidR="009718F9" w:rsidRPr="001A3798">
        <w:rPr>
          <w:sz w:val="28"/>
          <w:szCs w:val="28"/>
        </w:rPr>
        <w:t xml:space="preserve">клопотання про </w:t>
      </w:r>
      <w:r w:rsidR="009718F9" w:rsidRPr="001A3798">
        <w:rPr>
          <w:iCs/>
          <w:sz w:val="28"/>
          <w:szCs w:val="28"/>
        </w:rPr>
        <w:t xml:space="preserve">нагородження Почесною грамотою / Подякою, що містять пропозицію (прохання) про надання особі, яку представляють до нагородження, грошової винагороди </w:t>
      </w:r>
      <w:r w:rsidR="009718F9" w:rsidRPr="001A3798">
        <w:rPr>
          <w:sz w:val="28"/>
          <w:szCs w:val="28"/>
        </w:rPr>
        <w:t xml:space="preserve">на розгляд Комісії, керівник апарату </w:t>
      </w:r>
      <w:r w:rsidR="00294B27" w:rsidRPr="001A3798">
        <w:rPr>
          <w:sz w:val="28"/>
          <w:szCs w:val="28"/>
        </w:rPr>
        <w:t>обласної державної адміністрації</w:t>
      </w:r>
      <w:r w:rsidR="00DB5465" w:rsidRPr="001A3798">
        <w:rPr>
          <w:sz w:val="28"/>
          <w:szCs w:val="28"/>
        </w:rPr>
        <w:t xml:space="preserve"> доручає управлінню персоналу, розвитку та промоцій апарату облдержадміністрації </w:t>
      </w:r>
      <w:r w:rsidR="00BC7ED8" w:rsidRPr="00154AC4">
        <w:rPr>
          <w:sz w:val="28"/>
          <w:szCs w:val="28"/>
        </w:rPr>
        <w:t>здійснити п</w:t>
      </w:r>
      <w:r w:rsidR="00154AC4" w:rsidRPr="00154AC4">
        <w:rPr>
          <w:sz w:val="28"/>
          <w:szCs w:val="28"/>
        </w:rPr>
        <w:t xml:space="preserve">ідготовку документів та організації засідання комісії </w:t>
      </w:r>
      <w:r w:rsidRPr="00154AC4">
        <w:rPr>
          <w:sz w:val="28"/>
          <w:szCs w:val="28"/>
        </w:rPr>
        <w:t xml:space="preserve">на </w:t>
      </w:r>
      <w:r w:rsidR="00995354" w:rsidRPr="00154AC4">
        <w:rPr>
          <w:sz w:val="28"/>
          <w:szCs w:val="28"/>
        </w:rPr>
        <w:t xml:space="preserve">предмет </w:t>
      </w:r>
      <w:r w:rsidRPr="00154AC4">
        <w:rPr>
          <w:sz w:val="28"/>
          <w:szCs w:val="28"/>
        </w:rPr>
        <w:t>відповідн</w:t>
      </w:r>
      <w:r w:rsidR="00995354" w:rsidRPr="00154AC4">
        <w:rPr>
          <w:sz w:val="28"/>
          <w:szCs w:val="28"/>
        </w:rPr>
        <w:t xml:space="preserve">ості </w:t>
      </w:r>
      <w:r w:rsidRPr="00154AC4">
        <w:rPr>
          <w:sz w:val="28"/>
          <w:szCs w:val="28"/>
        </w:rPr>
        <w:t>їх вимогам цього Положення</w:t>
      </w:r>
      <w:r w:rsidR="007A6C94" w:rsidRPr="00154AC4">
        <w:rPr>
          <w:sz w:val="28"/>
          <w:szCs w:val="28"/>
        </w:rPr>
        <w:t xml:space="preserve"> та встановлення</w:t>
      </w:r>
      <w:r w:rsidR="007A6C94">
        <w:rPr>
          <w:sz w:val="28"/>
          <w:szCs w:val="28"/>
        </w:rPr>
        <w:t xml:space="preserve"> підстав для </w:t>
      </w:r>
      <w:r w:rsidR="00CF23F5">
        <w:rPr>
          <w:sz w:val="28"/>
          <w:szCs w:val="28"/>
        </w:rPr>
        <w:t>вручення відзнак</w:t>
      </w:r>
      <w:r w:rsidR="00AF035E">
        <w:rPr>
          <w:sz w:val="28"/>
          <w:szCs w:val="28"/>
        </w:rPr>
        <w:t>, а також</w:t>
      </w:r>
      <w:r w:rsidR="00CF23F5">
        <w:rPr>
          <w:sz w:val="28"/>
          <w:szCs w:val="28"/>
        </w:rPr>
        <w:t xml:space="preserve"> </w:t>
      </w:r>
      <w:r w:rsidR="00AF035E">
        <w:rPr>
          <w:sz w:val="28"/>
          <w:szCs w:val="28"/>
        </w:rPr>
        <w:t>підготувати матеріали для роботи Комісії.</w:t>
      </w:r>
    </w:p>
    <w:p w14:paraId="737B05E5" w14:textId="1E955EA0" w:rsidR="002A6D85" w:rsidRDefault="00574E34" w:rsidP="007F0EB9">
      <w:pPr>
        <w:pStyle w:val="a9"/>
        <w:ind w:firstLine="567"/>
        <w:jc w:val="both"/>
        <w:rPr>
          <w:sz w:val="28"/>
          <w:szCs w:val="28"/>
        </w:rPr>
      </w:pPr>
      <w:r w:rsidRPr="002A6D85">
        <w:rPr>
          <w:color w:val="000000"/>
          <w:sz w:val="28"/>
          <w:szCs w:val="28"/>
        </w:rPr>
        <w:t xml:space="preserve">Комісія за </w:t>
      </w:r>
      <w:r w:rsidR="000F3769" w:rsidRPr="002A6D85">
        <w:rPr>
          <w:color w:val="000000"/>
          <w:sz w:val="28"/>
          <w:szCs w:val="28"/>
        </w:rPr>
        <w:t>результатами</w:t>
      </w:r>
      <w:r w:rsidRPr="002A6D85">
        <w:rPr>
          <w:color w:val="000000"/>
          <w:sz w:val="28"/>
          <w:szCs w:val="28"/>
        </w:rPr>
        <w:t xml:space="preserve"> розгляду </w:t>
      </w:r>
      <w:r w:rsidRPr="002A6D85">
        <w:rPr>
          <w:sz w:val="28"/>
          <w:szCs w:val="28"/>
        </w:rPr>
        <w:t xml:space="preserve">клопотання про </w:t>
      </w:r>
      <w:r w:rsidRPr="002A6D85">
        <w:rPr>
          <w:iCs/>
          <w:sz w:val="28"/>
          <w:szCs w:val="28"/>
        </w:rPr>
        <w:t xml:space="preserve">нагородження </w:t>
      </w:r>
      <w:r w:rsidR="0029343E">
        <w:rPr>
          <w:iCs/>
          <w:sz w:val="28"/>
          <w:szCs w:val="28"/>
        </w:rPr>
        <w:t>відзнаками, що містять пропозицію</w:t>
      </w:r>
      <w:r w:rsidR="0029343E" w:rsidRPr="00504E49">
        <w:rPr>
          <w:iCs/>
          <w:sz w:val="28"/>
          <w:szCs w:val="28"/>
        </w:rPr>
        <w:t xml:space="preserve"> (прохання) про надання особі, яку представляють до нагородження, грошової винагороди</w:t>
      </w:r>
      <w:r w:rsidR="0029343E" w:rsidRPr="0085402F">
        <w:rPr>
          <w:iCs/>
          <w:sz w:val="28"/>
          <w:szCs w:val="28"/>
        </w:rPr>
        <w:t xml:space="preserve"> </w:t>
      </w:r>
      <w:r w:rsidR="002A6D85" w:rsidRPr="002A6D85">
        <w:rPr>
          <w:sz w:val="28"/>
          <w:szCs w:val="28"/>
        </w:rPr>
        <w:t>приймає</w:t>
      </w:r>
      <w:r w:rsidR="002A6D85" w:rsidRPr="00EC6A9F">
        <w:rPr>
          <w:sz w:val="28"/>
          <w:szCs w:val="28"/>
        </w:rPr>
        <w:t xml:space="preserve"> одне з таких рішень: </w:t>
      </w:r>
    </w:p>
    <w:p w14:paraId="11AAC014" w14:textId="146091BF" w:rsidR="002A6D85" w:rsidRDefault="002A6D85" w:rsidP="007F0EB9">
      <w:pPr>
        <w:pStyle w:val="a9"/>
        <w:ind w:firstLine="567"/>
        <w:jc w:val="both"/>
        <w:rPr>
          <w:sz w:val="28"/>
          <w:szCs w:val="28"/>
        </w:rPr>
      </w:pPr>
      <w:r w:rsidRPr="00EC6A9F">
        <w:rPr>
          <w:sz w:val="28"/>
          <w:szCs w:val="28"/>
        </w:rPr>
        <w:t>- пропозиція</w:t>
      </w:r>
      <w:r w:rsidR="0029343E">
        <w:rPr>
          <w:sz w:val="28"/>
          <w:szCs w:val="28"/>
        </w:rPr>
        <w:t xml:space="preserve"> </w:t>
      </w:r>
      <w:r>
        <w:rPr>
          <w:sz w:val="28"/>
          <w:szCs w:val="28"/>
        </w:rPr>
        <w:t>щ</w:t>
      </w:r>
      <w:r w:rsidR="0029343E">
        <w:rPr>
          <w:sz w:val="28"/>
          <w:szCs w:val="28"/>
        </w:rPr>
        <w:t>одо нагородження П</w:t>
      </w:r>
      <w:r w:rsidRPr="00EC6A9F">
        <w:rPr>
          <w:sz w:val="28"/>
          <w:szCs w:val="28"/>
        </w:rPr>
        <w:t>очесною грамотою</w:t>
      </w:r>
      <w:r w:rsidR="0029343E">
        <w:rPr>
          <w:sz w:val="28"/>
          <w:szCs w:val="28"/>
        </w:rPr>
        <w:t xml:space="preserve"> / Подякою</w:t>
      </w:r>
      <w:r w:rsidRPr="00EC6A9F">
        <w:rPr>
          <w:sz w:val="28"/>
          <w:szCs w:val="28"/>
        </w:rPr>
        <w:t>;</w:t>
      </w:r>
    </w:p>
    <w:p w14:paraId="378F5169" w14:textId="764FE27D" w:rsidR="002A6D85" w:rsidRDefault="002A6D85" w:rsidP="007F0EB9">
      <w:pPr>
        <w:pStyle w:val="a9"/>
        <w:ind w:firstLine="567"/>
        <w:jc w:val="both"/>
        <w:rPr>
          <w:sz w:val="28"/>
          <w:szCs w:val="28"/>
        </w:rPr>
      </w:pPr>
      <w:r>
        <w:rPr>
          <w:sz w:val="28"/>
          <w:szCs w:val="28"/>
        </w:rPr>
        <w:t xml:space="preserve">- </w:t>
      </w:r>
      <w:r w:rsidRPr="00EC6A9F">
        <w:rPr>
          <w:sz w:val="28"/>
          <w:szCs w:val="28"/>
        </w:rPr>
        <w:t xml:space="preserve">пропозиція </w:t>
      </w:r>
      <w:r>
        <w:rPr>
          <w:sz w:val="28"/>
          <w:szCs w:val="28"/>
        </w:rPr>
        <w:t>щ</w:t>
      </w:r>
      <w:r w:rsidR="0029343E">
        <w:rPr>
          <w:sz w:val="28"/>
          <w:szCs w:val="28"/>
        </w:rPr>
        <w:t>одо нагородження П</w:t>
      </w:r>
      <w:r w:rsidRPr="00EC6A9F">
        <w:rPr>
          <w:sz w:val="28"/>
          <w:szCs w:val="28"/>
        </w:rPr>
        <w:t>очесною грамотою</w:t>
      </w:r>
      <w:r w:rsidR="0029343E">
        <w:rPr>
          <w:sz w:val="28"/>
          <w:szCs w:val="28"/>
        </w:rPr>
        <w:t xml:space="preserve"> / Подякою</w:t>
      </w:r>
      <w:r w:rsidRPr="00EC6A9F">
        <w:rPr>
          <w:sz w:val="28"/>
          <w:szCs w:val="28"/>
        </w:rPr>
        <w:t xml:space="preserve"> з </w:t>
      </w:r>
      <w:r w:rsidR="009945B5" w:rsidRPr="00504E49">
        <w:rPr>
          <w:iCs/>
          <w:sz w:val="28"/>
          <w:szCs w:val="28"/>
        </w:rPr>
        <w:t>надання</w:t>
      </w:r>
      <w:r w:rsidR="0099457C">
        <w:rPr>
          <w:iCs/>
          <w:sz w:val="28"/>
          <w:szCs w:val="28"/>
        </w:rPr>
        <w:t>м</w:t>
      </w:r>
      <w:r w:rsidR="009945B5" w:rsidRPr="00504E49">
        <w:rPr>
          <w:iCs/>
          <w:sz w:val="28"/>
          <w:szCs w:val="28"/>
        </w:rPr>
        <w:t xml:space="preserve"> особі, яку представляють до нагородження, грошової винагороди</w:t>
      </w:r>
      <w:r w:rsidR="00900EEB">
        <w:rPr>
          <w:sz w:val="28"/>
          <w:szCs w:val="28"/>
        </w:rPr>
        <w:t>.</w:t>
      </w:r>
    </w:p>
    <w:p w14:paraId="3719B19D" w14:textId="51E6CA69" w:rsidR="004A55A6" w:rsidRPr="00154AC4" w:rsidRDefault="00A01898" w:rsidP="007F0EB9">
      <w:pPr>
        <w:tabs>
          <w:tab w:val="left" w:pos="1426"/>
        </w:tabs>
        <w:ind w:firstLine="567"/>
        <w:jc w:val="both"/>
        <w:rPr>
          <w:sz w:val="28"/>
          <w:szCs w:val="28"/>
        </w:rPr>
      </w:pPr>
      <w:r w:rsidRPr="00154AC4">
        <w:rPr>
          <w:sz w:val="28"/>
          <w:szCs w:val="28"/>
        </w:rPr>
        <w:t>2</w:t>
      </w:r>
      <w:r w:rsidR="004A55A6" w:rsidRPr="00154AC4">
        <w:rPr>
          <w:sz w:val="28"/>
          <w:szCs w:val="28"/>
        </w:rPr>
        <w:t>.5.</w:t>
      </w:r>
      <w:r w:rsidR="00C67B9D" w:rsidRPr="00154AC4">
        <w:rPr>
          <w:sz w:val="28"/>
          <w:szCs w:val="28"/>
        </w:rPr>
        <w:t xml:space="preserve"> Після надання Комісією </w:t>
      </w:r>
      <w:r w:rsidR="00A15745" w:rsidRPr="00154AC4">
        <w:rPr>
          <w:sz w:val="28"/>
          <w:szCs w:val="28"/>
        </w:rPr>
        <w:t>рекомендацій</w:t>
      </w:r>
      <w:r w:rsidR="004A55A6" w:rsidRPr="00154AC4">
        <w:rPr>
          <w:sz w:val="28"/>
          <w:szCs w:val="28"/>
        </w:rPr>
        <w:t xml:space="preserve"> </w:t>
      </w:r>
      <w:r w:rsidR="00A15745" w:rsidRPr="00154AC4">
        <w:rPr>
          <w:sz w:val="28"/>
          <w:szCs w:val="28"/>
        </w:rPr>
        <w:t>к</w:t>
      </w:r>
      <w:r w:rsidRPr="00154AC4">
        <w:rPr>
          <w:sz w:val="28"/>
          <w:szCs w:val="28"/>
        </w:rPr>
        <w:t xml:space="preserve">ерівник апарату </w:t>
      </w:r>
      <w:r w:rsidR="007A197A" w:rsidRPr="00154AC4">
        <w:rPr>
          <w:sz w:val="28"/>
          <w:szCs w:val="28"/>
        </w:rPr>
        <w:t>обласної державної адміністрації</w:t>
      </w:r>
      <w:r w:rsidRPr="00154AC4">
        <w:rPr>
          <w:sz w:val="28"/>
          <w:szCs w:val="28"/>
        </w:rPr>
        <w:t xml:space="preserve"> доручає </w:t>
      </w:r>
      <w:r w:rsidR="006A74B2" w:rsidRPr="00154AC4">
        <w:rPr>
          <w:sz w:val="28"/>
          <w:szCs w:val="28"/>
        </w:rPr>
        <w:t xml:space="preserve">управлінню персоналу, розвитку та промоцій апарату </w:t>
      </w:r>
      <w:r w:rsidR="007A197A" w:rsidRPr="00154AC4">
        <w:rPr>
          <w:sz w:val="28"/>
          <w:szCs w:val="28"/>
        </w:rPr>
        <w:t xml:space="preserve">обласної державної адміністрації </w:t>
      </w:r>
      <w:r w:rsidRPr="00154AC4">
        <w:rPr>
          <w:sz w:val="28"/>
          <w:szCs w:val="28"/>
        </w:rPr>
        <w:t>підготовку проекту розпорядження голови обласної державної адміністрації</w:t>
      </w:r>
      <w:r w:rsidR="0061690D" w:rsidRPr="00154AC4">
        <w:rPr>
          <w:sz w:val="28"/>
          <w:szCs w:val="28"/>
        </w:rPr>
        <w:t xml:space="preserve"> про відзначення</w:t>
      </w:r>
      <w:r w:rsidR="00702C0B" w:rsidRPr="00154AC4">
        <w:rPr>
          <w:sz w:val="28"/>
          <w:szCs w:val="28"/>
        </w:rPr>
        <w:t xml:space="preserve"> відповідно до рекомендацій Комісі</w:t>
      </w:r>
      <w:r w:rsidR="00C14DCE" w:rsidRPr="00154AC4">
        <w:rPr>
          <w:sz w:val="28"/>
          <w:szCs w:val="28"/>
        </w:rPr>
        <w:t>ї.</w:t>
      </w:r>
    </w:p>
    <w:p w14:paraId="6FBFADA6" w14:textId="2ADA1B0D" w:rsidR="004A55A6" w:rsidRPr="004A54EA" w:rsidRDefault="00A01898" w:rsidP="007F0EB9">
      <w:pPr>
        <w:ind w:firstLine="567"/>
        <w:jc w:val="both"/>
        <w:rPr>
          <w:sz w:val="28"/>
          <w:szCs w:val="28"/>
        </w:rPr>
      </w:pPr>
      <w:r w:rsidRPr="00154AC4">
        <w:rPr>
          <w:sz w:val="28"/>
          <w:szCs w:val="28"/>
        </w:rPr>
        <w:t>2</w:t>
      </w:r>
      <w:r w:rsidR="004A55A6" w:rsidRPr="00154AC4">
        <w:rPr>
          <w:sz w:val="28"/>
          <w:szCs w:val="28"/>
        </w:rPr>
        <w:t>.</w:t>
      </w:r>
      <w:r w:rsidRPr="00154AC4">
        <w:rPr>
          <w:sz w:val="28"/>
          <w:szCs w:val="28"/>
        </w:rPr>
        <w:t>6</w:t>
      </w:r>
      <w:r w:rsidR="004A55A6" w:rsidRPr="00154AC4">
        <w:rPr>
          <w:sz w:val="28"/>
          <w:szCs w:val="28"/>
        </w:rPr>
        <w:t xml:space="preserve">. </w:t>
      </w:r>
      <w:r w:rsidRPr="00154AC4">
        <w:rPr>
          <w:sz w:val="28"/>
          <w:szCs w:val="28"/>
        </w:rPr>
        <w:t>Рішення про нагородження</w:t>
      </w:r>
      <w:r w:rsidRPr="004A54EA">
        <w:rPr>
          <w:sz w:val="28"/>
          <w:szCs w:val="28"/>
        </w:rPr>
        <w:t xml:space="preserve"> </w:t>
      </w:r>
      <w:r w:rsidR="00EF64C5">
        <w:rPr>
          <w:sz w:val="28"/>
          <w:szCs w:val="28"/>
        </w:rPr>
        <w:t xml:space="preserve">Почесною </w:t>
      </w:r>
      <w:r w:rsidR="00D42FFD">
        <w:rPr>
          <w:sz w:val="28"/>
          <w:szCs w:val="28"/>
        </w:rPr>
        <w:t>грамотою</w:t>
      </w:r>
      <w:r w:rsidR="009945B5">
        <w:rPr>
          <w:sz w:val="28"/>
          <w:szCs w:val="28"/>
        </w:rPr>
        <w:t xml:space="preserve"> / Подякою</w:t>
      </w:r>
      <w:r w:rsidR="00D42FFD">
        <w:rPr>
          <w:sz w:val="28"/>
          <w:szCs w:val="28"/>
        </w:rPr>
        <w:t xml:space="preserve"> </w:t>
      </w:r>
      <w:r w:rsidRPr="004A54EA">
        <w:rPr>
          <w:sz w:val="28"/>
          <w:szCs w:val="28"/>
        </w:rPr>
        <w:t>приймається головою обл</w:t>
      </w:r>
      <w:r w:rsidR="00EF64C5">
        <w:rPr>
          <w:sz w:val="28"/>
          <w:szCs w:val="28"/>
        </w:rPr>
        <w:t>асної державної адмі</w:t>
      </w:r>
      <w:r w:rsidRPr="004A54EA">
        <w:rPr>
          <w:sz w:val="28"/>
          <w:szCs w:val="28"/>
        </w:rPr>
        <w:t xml:space="preserve">ністрації шляхом видання </w:t>
      </w:r>
      <w:r w:rsidRPr="00192920">
        <w:rPr>
          <w:sz w:val="28"/>
          <w:szCs w:val="28"/>
        </w:rPr>
        <w:t>розпорядження</w:t>
      </w:r>
      <w:r w:rsidR="003F08D0" w:rsidRPr="00192920">
        <w:rPr>
          <w:sz w:val="28"/>
          <w:szCs w:val="28"/>
        </w:rPr>
        <w:t xml:space="preserve"> </w:t>
      </w:r>
      <w:r w:rsidR="00192920" w:rsidRPr="00192920">
        <w:rPr>
          <w:sz w:val="28"/>
          <w:szCs w:val="28"/>
        </w:rPr>
        <w:t>з урахуванням</w:t>
      </w:r>
      <w:r w:rsidR="003F08D0" w:rsidRPr="00192920">
        <w:rPr>
          <w:sz w:val="28"/>
          <w:szCs w:val="28"/>
        </w:rPr>
        <w:t xml:space="preserve"> рекомендацій Комісії</w:t>
      </w:r>
      <w:r w:rsidRPr="00192920">
        <w:rPr>
          <w:sz w:val="28"/>
          <w:szCs w:val="28"/>
        </w:rPr>
        <w:t>.</w:t>
      </w:r>
    </w:p>
    <w:p w14:paraId="27759C70" w14:textId="346F9462" w:rsidR="004A55A6" w:rsidRPr="00154AC4" w:rsidRDefault="00A01898" w:rsidP="007F0EB9">
      <w:pPr>
        <w:ind w:firstLine="567"/>
        <w:jc w:val="both"/>
        <w:rPr>
          <w:sz w:val="28"/>
          <w:szCs w:val="28"/>
        </w:rPr>
      </w:pPr>
      <w:r w:rsidRPr="004A54EA">
        <w:rPr>
          <w:sz w:val="28"/>
          <w:szCs w:val="28"/>
        </w:rPr>
        <w:t>2</w:t>
      </w:r>
      <w:r w:rsidR="004A55A6" w:rsidRPr="004A54EA">
        <w:rPr>
          <w:sz w:val="28"/>
          <w:szCs w:val="28"/>
        </w:rPr>
        <w:t>.</w:t>
      </w:r>
      <w:r w:rsidRPr="004A54EA">
        <w:rPr>
          <w:sz w:val="28"/>
          <w:szCs w:val="28"/>
        </w:rPr>
        <w:t>7</w:t>
      </w:r>
      <w:r w:rsidR="004A55A6" w:rsidRPr="004A54EA">
        <w:rPr>
          <w:sz w:val="28"/>
          <w:szCs w:val="28"/>
        </w:rPr>
        <w:t xml:space="preserve">. </w:t>
      </w:r>
      <w:r w:rsidR="00EF64C5">
        <w:rPr>
          <w:sz w:val="28"/>
          <w:szCs w:val="28"/>
        </w:rPr>
        <w:t>Почесну г</w:t>
      </w:r>
      <w:r w:rsidRPr="004A54EA">
        <w:rPr>
          <w:sz w:val="28"/>
          <w:szCs w:val="28"/>
        </w:rPr>
        <w:t>рамоту</w:t>
      </w:r>
      <w:r w:rsidR="009945B5">
        <w:rPr>
          <w:sz w:val="28"/>
          <w:szCs w:val="28"/>
        </w:rPr>
        <w:t xml:space="preserve"> / Подяку</w:t>
      </w:r>
      <w:r w:rsidRPr="004A54EA">
        <w:rPr>
          <w:sz w:val="28"/>
          <w:szCs w:val="28"/>
        </w:rPr>
        <w:t xml:space="preserve"> вручає голова обласної державної </w:t>
      </w:r>
      <w:r w:rsidRPr="00154AC4">
        <w:rPr>
          <w:sz w:val="28"/>
          <w:szCs w:val="28"/>
        </w:rPr>
        <w:t xml:space="preserve">адміністрації або за його дорученням заступники голови </w:t>
      </w:r>
      <w:r w:rsidR="00294B27" w:rsidRPr="00154AC4">
        <w:rPr>
          <w:sz w:val="28"/>
          <w:szCs w:val="28"/>
        </w:rPr>
        <w:t>обласної державної адміністрації</w:t>
      </w:r>
      <w:r w:rsidR="00EF64C5" w:rsidRPr="00154AC4">
        <w:rPr>
          <w:sz w:val="28"/>
          <w:szCs w:val="28"/>
        </w:rPr>
        <w:t xml:space="preserve">, голови районних державних </w:t>
      </w:r>
      <w:r w:rsidR="001A6E78" w:rsidRPr="00154AC4">
        <w:rPr>
          <w:sz w:val="28"/>
          <w:szCs w:val="28"/>
        </w:rPr>
        <w:t>адміністрацій,</w:t>
      </w:r>
      <w:r w:rsidR="007257B1" w:rsidRPr="00154AC4">
        <w:rPr>
          <w:sz w:val="28"/>
          <w:szCs w:val="28"/>
        </w:rPr>
        <w:t xml:space="preserve"> </w:t>
      </w:r>
      <w:r w:rsidR="008F0E9F" w:rsidRPr="00154AC4">
        <w:rPr>
          <w:sz w:val="28"/>
          <w:szCs w:val="28"/>
        </w:rPr>
        <w:t>голови тер</w:t>
      </w:r>
      <w:r w:rsidR="008D1318" w:rsidRPr="00154AC4">
        <w:rPr>
          <w:sz w:val="28"/>
          <w:szCs w:val="28"/>
        </w:rPr>
        <w:t>иторіальних громад</w:t>
      </w:r>
      <w:r w:rsidR="00F31DB7" w:rsidRPr="00154AC4">
        <w:rPr>
          <w:sz w:val="28"/>
          <w:szCs w:val="28"/>
        </w:rPr>
        <w:t xml:space="preserve"> </w:t>
      </w:r>
      <w:r w:rsidR="00D0218F" w:rsidRPr="00154AC4">
        <w:rPr>
          <w:sz w:val="28"/>
          <w:szCs w:val="28"/>
        </w:rPr>
        <w:t>або інш</w:t>
      </w:r>
      <w:r w:rsidR="001A6E78" w:rsidRPr="00154AC4">
        <w:rPr>
          <w:sz w:val="28"/>
          <w:szCs w:val="28"/>
        </w:rPr>
        <w:t>і</w:t>
      </w:r>
      <w:r w:rsidR="00D0218F" w:rsidRPr="00154AC4">
        <w:rPr>
          <w:sz w:val="28"/>
          <w:szCs w:val="28"/>
        </w:rPr>
        <w:t xml:space="preserve"> посадов</w:t>
      </w:r>
      <w:r w:rsidR="001A6E78" w:rsidRPr="00154AC4">
        <w:rPr>
          <w:sz w:val="28"/>
          <w:szCs w:val="28"/>
        </w:rPr>
        <w:t>і</w:t>
      </w:r>
      <w:r w:rsidR="00D0218F" w:rsidRPr="00154AC4">
        <w:rPr>
          <w:sz w:val="28"/>
          <w:szCs w:val="28"/>
        </w:rPr>
        <w:t xml:space="preserve"> особи органів виконавчої влади </w:t>
      </w:r>
      <w:r w:rsidR="00691FF4" w:rsidRPr="00154AC4">
        <w:rPr>
          <w:sz w:val="28"/>
          <w:szCs w:val="28"/>
        </w:rPr>
        <w:t xml:space="preserve">і місцевого самоврядування </w:t>
      </w:r>
      <w:r w:rsidRPr="00154AC4">
        <w:rPr>
          <w:sz w:val="28"/>
          <w:szCs w:val="28"/>
        </w:rPr>
        <w:t>в обстановці</w:t>
      </w:r>
      <w:r w:rsidR="000E48B2" w:rsidRPr="00154AC4">
        <w:rPr>
          <w:sz w:val="28"/>
          <w:szCs w:val="28"/>
        </w:rPr>
        <w:t xml:space="preserve"> </w:t>
      </w:r>
      <w:r w:rsidRPr="00154AC4">
        <w:rPr>
          <w:sz w:val="28"/>
          <w:szCs w:val="28"/>
        </w:rPr>
        <w:t>урочистості і широкої гласності</w:t>
      </w:r>
      <w:r w:rsidR="00691FF4" w:rsidRPr="00154AC4">
        <w:rPr>
          <w:sz w:val="28"/>
          <w:szCs w:val="28"/>
        </w:rPr>
        <w:t>.</w:t>
      </w:r>
      <w:r w:rsidR="000E48B2" w:rsidRPr="00154AC4">
        <w:rPr>
          <w:sz w:val="28"/>
          <w:szCs w:val="28"/>
        </w:rPr>
        <w:t xml:space="preserve"> Перед врученням оголошується розпорядження голови обласної державної адміністрації про нагородження </w:t>
      </w:r>
      <w:r w:rsidR="00D0218F" w:rsidRPr="00154AC4">
        <w:rPr>
          <w:sz w:val="28"/>
          <w:szCs w:val="28"/>
        </w:rPr>
        <w:t xml:space="preserve">Почесною </w:t>
      </w:r>
      <w:r w:rsidR="000E48B2" w:rsidRPr="00154AC4">
        <w:rPr>
          <w:sz w:val="28"/>
          <w:szCs w:val="28"/>
        </w:rPr>
        <w:t>грамотою</w:t>
      </w:r>
      <w:r w:rsidR="009945B5" w:rsidRPr="00154AC4">
        <w:rPr>
          <w:sz w:val="28"/>
          <w:szCs w:val="28"/>
        </w:rPr>
        <w:t>/ Подякою</w:t>
      </w:r>
      <w:r w:rsidR="000E48B2" w:rsidRPr="00154AC4">
        <w:rPr>
          <w:sz w:val="28"/>
          <w:szCs w:val="28"/>
        </w:rPr>
        <w:t>.</w:t>
      </w:r>
    </w:p>
    <w:p w14:paraId="37A2BBDC" w14:textId="29BA4ED7" w:rsidR="00C216F8" w:rsidRPr="00154AC4" w:rsidRDefault="006C23A5" w:rsidP="007F0EB9">
      <w:pPr>
        <w:ind w:firstLine="567"/>
        <w:jc w:val="both"/>
        <w:rPr>
          <w:sz w:val="28"/>
          <w:szCs w:val="28"/>
        </w:rPr>
      </w:pPr>
      <w:r w:rsidRPr="00154AC4">
        <w:rPr>
          <w:sz w:val="28"/>
          <w:szCs w:val="28"/>
        </w:rPr>
        <w:t xml:space="preserve">Відзнаки </w:t>
      </w:r>
      <w:r w:rsidR="00D51853" w:rsidRPr="00154AC4">
        <w:rPr>
          <w:sz w:val="28"/>
          <w:szCs w:val="28"/>
        </w:rPr>
        <w:t>обласної державної адміністрації</w:t>
      </w:r>
      <w:r w:rsidRPr="00154AC4">
        <w:rPr>
          <w:sz w:val="28"/>
          <w:szCs w:val="28"/>
        </w:rPr>
        <w:t xml:space="preserve"> можуть передаватись ініціаторам відзначення для подальшого вручення ос</w:t>
      </w:r>
      <w:r w:rsidR="008D1318" w:rsidRPr="00154AC4">
        <w:rPr>
          <w:sz w:val="28"/>
          <w:szCs w:val="28"/>
        </w:rPr>
        <w:t>обам</w:t>
      </w:r>
      <w:r w:rsidRPr="00154AC4">
        <w:rPr>
          <w:sz w:val="28"/>
          <w:szCs w:val="28"/>
        </w:rPr>
        <w:t>, як</w:t>
      </w:r>
      <w:r w:rsidR="008D1318" w:rsidRPr="00154AC4">
        <w:rPr>
          <w:sz w:val="28"/>
          <w:szCs w:val="28"/>
        </w:rPr>
        <w:t>им</w:t>
      </w:r>
      <w:r w:rsidRPr="00154AC4">
        <w:rPr>
          <w:sz w:val="28"/>
          <w:szCs w:val="28"/>
        </w:rPr>
        <w:t xml:space="preserve"> така відзнака </w:t>
      </w:r>
      <w:r w:rsidR="00424458" w:rsidRPr="00154AC4">
        <w:rPr>
          <w:sz w:val="28"/>
          <w:szCs w:val="28"/>
        </w:rPr>
        <w:t>встановлена.</w:t>
      </w:r>
      <w:r w:rsidRPr="00154AC4">
        <w:rPr>
          <w:sz w:val="28"/>
          <w:szCs w:val="28"/>
        </w:rPr>
        <w:t xml:space="preserve"> </w:t>
      </w:r>
    </w:p>
    <w:p w14:paraId="31FB9C33" w14:textId="1B4A2519" w:rsidR="00662E97" w:rsidRPr="001B3343" w:rsidRDefault="00662E97" w:rsidP="007F0EB9">
      <w:pPr>
        <w:pStyle w:val="10"/>
        <w:pBdr>
          <w:top w:val="nil"/>
          <w:left w:val="nil"/>
          <w:bottom w:val="nil"/>
          <w:right w:val="nil"/>
          <w:between w:val="nil"/>
        </w:pBdr>
        <w:ind w:firstLine="567"/>
        <w:jc w:val="both"/>
        <w:rPr>
          <w:color w:val="000000"/>
          <w:sz w:val="28"/>
          <w:szCs w:val="28"/>
          <w:highlight w:val="yellow"/>
        </w:rPr>
      </w:pPr>
      <w:r w:rsidRPr="00154AC4">
        <w:rPr>
          <w:color w:val="000000"/>
          <w:sz w:val="28"/>
          <w:szCs w:val="28"/>
        </w:rPr>
        <w:t xml:space="preserve">2.7.1. </w:t>
      </w:r>
      <w:r w:rsidR="00FE77F3" w:rsidRPr="00154AC4">
        <w:rPr>
          <w:sz w:val="28"/>
          <w:szCs w:val="28"/>
        </w:rPr>
        <w:t>Інформація</w:t>
      </w:r>
      <w:r w:rsidR="009945B5" w:rsidRPr="00154AC4">
        <w:rPr>
          <w:sz w:val="28"/>
          <w:szCs w:val="28"/>
        </w:rPr>
        <w:t xml:space="preserve"> про вручення П</w:t>
      </w:r>
      <w:r w:rsidR="00FE77F3" w:rsidRPr="00154AC4">
        <w:rPr>
          <w:sz w:val="28"/>
          <w:szCs w:val="28"/>
        </w:rPr>
        <w:t>очесної грамоти</w:t>
      </w:r>
      <w:r w:rsidR="009945B5" w:rsidRPr="00154AC4">
        <w:rPr>
          <w:sz w:val="28"/>
          <w:szCs w:val="28"/>
        </w:rPr>
        <w:t xml:space="preserve"> / Подяки</w:t>
      </w:r>
      <w:r w:rsidR="00FE77F3" w:rsidRPr="00154AC4">
        <w:rPr>
          <w:sz w:val="28"/>
          <w:szCs w:val="28"/>
        </w:rPr>
        <w:t xml:space="preserve"> з </w:t>
      </w:r>
      <w:r w:rsidR="009945B5" w:rsidRPr="00154AC4">
        <w:rPr>
          <w:iCs/>
          <w:sz w:val="28"/>
          <w:szCs w:val="28"/>
        </w:rPr>
        <w:t>надання особі, яку представляють до нагородження</w:t>
      </w:r>
      <w:r w:rsidR="009945B5" w:rsidRPr="00504E49">
        <w:rPr>
          <w:iCs/>
          <w:sz w:val="28"/>
          <w:szCs w:val="28"/>
        </w:rPr>
        <w:t>, грошової винагороди</w:t>
      </w:r>
      <w:r w:rsidR="00FE77F3" w:rsidRPr="00D311EA">
        <w:rPr>
          <w:sz w:val="28"/>
          <w:szCs w:val="28"/>
        </w:rPr>
        <w:t xml:space="preserve"> </w:t>
      </w:r>
      <w:r w:rsidR="00475C04">
        <w:rPr>
          <w:sz w:val="28"/>
          <w:szCs w:val="28"/>
        </w:rPr>
        <w:t>(далі – винагорода)</w:t>
      </w:r>
      <w:r w:rsidR="00FE77F3" w:rsidRPr="00D311EA">
        <w:rPr>
          <w:sz w:val="28"/>
          <w:szCs w:val="28"/>
        </w:rPr>
        <w:t xml:space="preserve"> зазначається у розпорядженні</w:t>
      </w:r>
      <w:r w:rsidR="00475C04" w:rsidRPr="00475C04">
        <w:rPr>
          <w:sz w:val="28"/>
          <w:szCs w:val="28"/>
        </w:rPr>
        <w:t xml:space="preserve"> </w:t>
      </w:r>
      <w:r w:rsidR="00475C04" w:rsidRPr="004A54EA">
        <w:rPr>
          <w:sz w:val="28"/>
          <w:szCs w:val="28"/>
        </w:rPr>
        <w:t>голови обласної державної адміністрації</w:t>
      </w:r>
      <w:r w:rsidR="00FE77F3" w:rsidRPr="00D311EA">
        <w:rPr>
          <w:sz w:val="28"/>
          <w:szCs w:val="28"/>
        </w:rPr>
        <w:t xml:space="preserve"> про нагородження </w:t>
      </w:r>
      <w:r w:rsidR="00475C04">
        <w:rPr>
          <w:sz w:val="28"/>
          <w:szCs w:val="28"/>
        </w:rPr>
        <w:t>П</w:t>
      </w:r>
      <w:r w:rsidR="00FE77F3" w:rsidRPr="00D311EA">
        <w:rPr>
          <w:sz w:val="28"/>
          <w:szCs w:val="28"/>
        </w:rPr>
        <w:t>очесною грамотою</w:t>
      </w:r>
      <w:r w:rsidR="009945B5">
        <w:rPr>
          <w:sz w:val="28"/>
          <w:szCs w:val="28"/>
        </w:rPr>
        <w:t xml:space="preserve"> / Подякою</w:t>
      </w:r>
      <w:r w:rsidR="00475C04">
        <w:rPr>
          <w:sz w:val="28"/>
          <w:szCs w:val="28"/>
        </w:rPr>
        <w:t>.</w:t>
      </w:r>
      <w:r w:rsidR="00FE77F3" w:rsidRPr="001B3343">
        <w:rPr>
          <w:color w:val="000000"/>
          <w:sz w:val="28"/>
          <w:szCs w:val="28"/>
          <w:highlight w:val="yellow"/>
        </w:rPr>
        <w:t xml:space="preserve"> </w:t>
      </w:r>
    </w:p>
    <w:p w14:paraId="1CA40DE5" w14:textId="3B269C31" w:rsidR="00662E97" w:rsidRPr="00475C04" w:rsidRDefault="004207A1" w:rsidP="007F0EB9">
      <w:pPr>
        <w:pStyle w:val="10"/>
        <w:pBdr>
          <w:top w:val="nil"/>
          <w:left w:val="nil"/>
          <w:bottom w:val="nil"/>
          <w:right w:val="nil"/>
          <w:between w:val="nil"/>
        </w:pBdr>
        <w:ind w:firstLine="567"/>
        <w:jc w:val="both"/>
        <w:rPr>
          <w:color w:val="000000"/>
          <w:sz w:val="28"/>
          <w:szCs w:val="28"/>
        </w:rPr>
      </w:pPr>
      <w:r>
        <w:rPr>
          <w:color w:val="000000"/>
          <w:sz w:val="28"/>
          <w:szCs w:val="28"/>
        </w:rPr>
        <w:t>Розмір вина</w:t>
      </w:r>
      <w:bookmarkStart w:id="0" w:name="_GoBack"/>
      <w:bookmarkEnd w:id="0"/>
      <w:r>
        <w:rPr>
          <w:color w:val="000000"/>
          <w:sz w:val="28"/>
          <w:szCs w:val="28"/>
        </w:rPr>
        <w:t>городи становить</w:t>
      </w:r>
      <w:r w:rsidR="00424458">
        <w:rPr>
          <w:color w:val="000000"/>
          <w:sz w:val="28"/>
          <w:szCs w:val="28"/>
        </w:rPr>
        <w:t xml:space="preserve"> </w:t>
      </w:r>
      <w:r w:rsidR="00AE1681">
        <w:rPr>
          <w:color w:val="000000"/>
          <w:sz w:val="28"/>
          <w:szCs w:val="28"/>
        </w:rPr>
        <w:t>2</w:t>
      </w:r>
      <w:r w:rsidR="00314586">
        <w:rPr>
          <w:color w:val="000000"/>
          <w:sz w:val="28"/>
          <w:szCs w:val="28"/>
        </w:rPr>
        <w:t>0</w:t>
      </w:r>
      <w:r w:rsidR="001A3798">
        <w:rPr>
          <w:color w:val="000000"/>
          <w:sz w:val="28"/>
          <w:szCs w:val="28"/>
        </w:rPr>
        <w:t xml:space="preserve"> </w:t>
      </w:r>
      <w:r>
        <w:rPr>
          <w:color w:val="000000"/>
          <w:sz w:val="28"/>
          <w:szCs w:val="28"/>
        </w:rPr>
        <w:t>000 гривень</w:t>
      </w:r>
      <w:r w:rsidR="00DB62D4">
        <w:rPr>
          <w:color w:val="000000"/>
          <w:sz w:val="28"/>
          <w:szCs w:val="28"/>
        </w:rPr>
        <w:t xml:space="preserve"> </w:t>
      </w:r>
      <w:r w:rsidR="00AE1681">
        <w:rPr>
          <w:color w:val="000000"/>
          <w:sz w:val="28"/>
          <w:szCs w:val="28"/>
        </w:rPr>
        <w:t xml:space="preserve">(у тому числі податки і збори) </w:t>
      </w:r>
      <w:r w:rsidR="00475C04" w:rsidRPr="00D51853">
        <w:rPr>
          <w:color w:val="000000"/>
          <w:sz w:val="28"/>
          <w:szCs w:val="28"/>
        </w:rPr>
        <w:t>та виплачує</w:t>
      </w:r>
      <w:r w:rsidR="00475C04" w:rsidRPr="00475C04">
        <w:rPr>
          <w:color w:val="000000"/>
          <w:sz w:val="28"/>
          <w:szCs w:val="28"/>
        </w:rPr>
        <w:t>ться</w:t>
      </w:r>
      <w:r w:rsidR="00662E97" w:rsidRPr="00475C04">
        <w:rPr>
          <w:color w:val="000000"/>
          <w:sz w:val="28"/>
          <w:szCs w:val="28"/>
        </w:rPr>
        <w:t xml:space="preserve"> за рахунок коштів обласного бюджету.</w:t>
      </w:r>
      <w:r w:rsidR="00041C5F">
        <w:rPr>
          <w:color w:val="000000"/>
          <w:sz w:val="28"/>
          <w:szCs w:val="28"/>
        </w:rPr>
        <w:t xml:space="preserve"> </w:t>
      </w:r>
    </w:p>
    <w:p w14:paraId="5CB5DAF6" w14:textId="768E9937" w:rsidR="00662E97" w:rsidRPr="00350F27" w:rsidRDefault="00662E97" w:rsidP="007F0EB9">
      <w:pPr>
        <w:pStyle w:val="10"/>
        <w:pBdr>
          <w:top w:val="nil"/>
          <w:left w:val="nil"/>
          <w:bottom w:val="nil"/>
          <w:right w:val="nil"/>
          <w:between w:val="nil"/>
        </w:pBdr>
        <w:ind w:firstLine="567"/>
        <w:jc w:val="both"/>
        <w:rPr>
          <w:color w:val="000000"/>
          <w:sz w:val="28"/>
          <w:szCs w:val="28"/>
        </w:rPr>
      </w:pPr>
      <w:r w:rsidRPr="00350F27">
        <w:rPr>
          <w:color w:val="000000"/>
          <w:sz w:val="28"/>
          <w:szCs w:val="28"/>
        </w:rPr>
        <w:t>Виплата</w:t>
      </w:r>
      <w:r w:rsidR="00350F27" w:rsidRPr="00350F27">
        <w:rPr>
          <w:color w:val="000000"/>
          <w:sz w:val="28"/>
          <w:szCs w:val="28"/>
        </w:rPr>
        <w:t xml:space="preserve"> </w:t>
      </w:r>
      <w:r w:rsidRPr="00350F27">
        <w:rPr>
          <w:color w:val="000000"/>
          <w:sz w:val="28"/>
          <w:szCs w:val="28"/>
        </w:rPr>
        <w:t>винагороди здійснюється</w:t>
      </w:r>
      <w:r w:rsidR="00A4671C" w:rsidRPr="00350F27">
        <w:rPr>
          <w:color w:val="000000"/>
          <w:sz w:val="28"/>
          <w:szCs w:val="28"/>
        </w:rPr>
        <w:t xml:space="preserve"> </w:t>
      </w:r>
      <w:r w:rsidRPr="00350F27">
        <w:rPr>
          <w:color w:val="000000"/>
          <w:sz w:val="28"/>
          <w:szCs w:val="28"/>
        </w:rPr>
        <w:t>обласною державною</w:t>
      </w:r>
      <w:r w:rsidR="00350F27" w:rsidRPr="00350F27">
        <w:rPr>
          <w:color w:val="000000"/>
          <w:sz w:val="28"/>
          <w:szCs w:val="28"/>
        </w:rPr>
        <w:t xml:space="preserve"> </w:t>
      </w:r>
      <w:r w:rsidRPr="00350F27">
        <w:rPr>
          <w:color w:val="000000"/>
          <w:sz w:val="28"/>
          <w:szCs w:val="28"/>
        </w:rPr>
        <w:t xml:space="preserve">адміністрацією на </w:t>
      </w:r>
      <w:r w:rsidR="00792AF2">
        <w:rPr>
          <w:color w:val="000000"/>
          <w:sz w:val="28"/>
          <w:szCs w:val="28"/>
        </w:rPr>
        <w:t xml:space="preserve">банківський </w:t>
      </w:r>
      <w:r w:rsidRPr="00350F27">
        <w:rPr>
          <w:color w:val="000000"/>
          <w:sz w:val="28"/>
          <w:szCs w:val="28"/>
        </w:rPr>
        <w:t xml:space="preserve">рахунок відзначеного на підставі розпорядження </w:t>
      </w:r>
      <w:r w:rsidR="009945B5">
        <w:rPr>
          <w:color w:val="000000"/>
          <w:sz w:val="28"/>
          <w:szCs w:val="28"/>
        </w:rPr>
        <w:t xml:space="preserve">голови </w:t>
      </w:r>
      <w:r w:rsidRPr="00350F27">
        <w:rPr>
          <w:color w:val="000000"/>
          <w:sz w:val="28"/>
          <w:szCs w:val="28"/>
        </w:rPr>
        <w:t>облдержадміністрації.</w:t>
      </w:r>
    </w:p>
    <w:p w14:paraId="666B449A" w14:textId="120C8943" w:rsidR="00350F27" w:rsidRPr="00154AC4" w:rsidRDefault="00350F27" w:rsidP="007F0EB9">
      <w:pPr>
        <w:pStyle w:val="10"/>
        <w:pBdr>
          <w:top w:val="nil"/>
          <w:left w:val="nil"/>
          <w:bottom w:val="nil"/>
          <w:right w:val="nil"/>
          <w:between w:val="nil"/>
        </w:pBdr>
        <w:ind w:firstLine="567"/>
        <w:jc w:val="both"/>
        <w:rPr>
          <w:sz w:val="28"/>
          <w:szCs w:val="28"/>
          <w:lang w:eastAsia="ru-RU"/>
        </w:rPr>
      </w:pPr>
      <w:r w:rsidRPr="00154AC4">
        <w:rPr>
          <w:sz w:val="28"/>
          <w:szCs w:val="28"/>
          <w:lang w:eastAsia="ru-RU"/>
        </w:rPr>
        <w:t xml:space="preserve">Для виплати винагороди відзначений подає до </w:t>
      </w:r>
      <w:r w:rsidR="00D51853" w:rsidRPr="00154AC4">
        <w:rPr>
          <w:sz w:val="28"/>
          <w:szCs w:val="28"/>
        </w:rPr>
        <w:t>обласної державної адміністрації</w:t>
      </w:r>
      <w:r w:rsidRPr="00154AC4">
        <w:rPr>
          <w:sz w:val="28"/>
          <w:szCs w:val="28"/>
          <w:lang w:eastAsia="ru-RU"/>
        </w:rPr>
        <w:t xml:space="preserve"> такі документи:</w:t>
      </w:r>
    </w:p>
    <w:p w14:paraId="5CB51768" w14:textId="2659859A" w:rsidR="00466E9E" w:rsidRPr="001A3798" w:rsidRDefault="00466E9E" w:rsidP="00466E9E">
      <w:pPr>
        <w:pStyle w:val="10"/>
        <w:pBdr>
          <w:top w:val="nil"/>
          <w:left w:val="nil"/>
          <w:bottom w:val="nil"/>
          <w:right w:val="nil"/>
          <w:between w:val="nil"/>
        </w:pBdr>
        <w:ind w:firstLine="567"/>
        <w:jc w:val="both"/>
        <w:rPr>
          <w:sz w:val="28"/>
          <w:szCs w:val="28"/>
          <w:lang w:eastAsia="ru-RU"/>
        </w:rPr>
      </w:pPr>
      <w:r>
        <w:rPr>
          <w:sz w:val="28"/>
          <w:szCs w:val="28"/>
          <w:lang w:eastAsia="ru-RU"/>
        </w:rPr>
        <w:lastRenderedPageBreak/>
        <w:t>1</w:t>
      </w:r>
      <w:r w:rsidRPr="001A3798">
        <w:rPr>
          <w:sz w:val="28"/>
          <w:szCs w:val="28"/>
          <w:lang w:eastAsia="ru-RU"/>
        </w:rPr>
        <w:t xml:space="preserve">) заяву щодо виплати грошової винагороди у зв’язку з відзначенням почесною грамотою (заява встановленого зразка) </w:t>
      </w:r>
      <w:r>
        <w:rPr>
          <w:sz w:val="28"/>
          <w:szCs w:val="28"/>
          <w:lang w:eastAsia="ru-RU"/>
        </w:rPr>
        <w:t xml:space="preserve">із наданням </w:t>
      </w:r>
      <w:r w:rsidRPr="001A3798">
        <w:rPr>
          <w:sz w:val="28"/>
          <w:szCs w:val="28"/>
        </w:rPr>
        <w:t>згод</w:t>
      </w:r>
      <w:r>
        <w:rPr>
          <w:sz w:val="28"/>
          <w:szCs w:val="28"/>
        </w:rPr>
        <w:t>и</w:t>
      </w:r>
      <w:r w:rsidRPr="001A3798">
        <w:rPr>
          <w:sz w:val="28"/>
          <w:szCs w:val="28"/>
        </w:rPr>
        <w:t xml:space="preserve"> на обробку персональних даних</w:t>
      </w:r>
      <w:r w:rsidRPr="001A3798">
        <w:rPr>
          <w:sz w:val="28"/>
          <w:szCs w:val="28"/>
          <w:lang w:eastAsia="ru-RU"/>
        </w:rPr>
        <w:t>;</w:t>
      </w:r>
    </w:p>
    <w:p w14:paraId="3C33A6CE" w14:textId="3DBAB792" w:rsidR="00350F27" w:rsidRPr="001A3798" w:rsidRDefault="00466E9E" w:rsidP="007F0EB9">
      <w:pPr>
        <w:pStyle w:val="10"/>
        <w:pBdr>
          <w:top w:val="nil"/>
          <w:left w:val="nil"/>
          <w:bottom w:val="nil"/>
          <w:right w:val="nil"/>
          <w:between w:val="nil"/>
        </w:pBdr>
        <w:ind w:firstLine="567"/>
        <w:jc w:val="both"/>
        <w:rPr>
          <w:sz w:val="28"/>
          <w:szCs w:val="28"/>
          <w:lang w:eastAsia="ru-RU"/>
        </w:rPr>
      </w:pPr>
      <w:r>
        <w:rPr>
          <w:sz w:val="28"/>
          <w:szCs w:val="28"/>
          <w:lang w:eastAsia="ru-RU"/>
        </w:rPr>
        <w:t>2</w:t>
      </w:r>
      <w:r w:rsidR="00F204FD" w:rsidRPr="001A3798">
        <w:rPr>
          <w:sz w:val="28"/>
          <w:szCs w:val="28"/>
          <w:lang w:eastAsia="ru-RU"/>
        </w:rPr>
        <w:t>)</w:t>
      </w:r>
      <w:r w:rsidR="00350F27" w:rsidRPr="001A3798">
        <w:rPr>
          <w:sz w:val="28"/>
          <w:szCs w:val="28"/>
          <w:lang w:eastAsia="ru-RU"/>
        </w:rPr>
        <w:t xml:space="preserve"> </w:t>
      </w:r>
      <w:r w:rsidR="00F204FD" w:rsidRPr="001A3798">
        <w:rPr>
          <w:sz w:val="28"/>
          <w:szCs w:val="28"/>
          <w:lang w:eastAsia="ru-RU"/>
        </w:rPr>
        <w:t>к</w:t>
      </w:r>
      <w:r w:rsidR="00350F27" w:rsidRPr="001A3798">
        <w:rPr>
          <w:sz w:val="28"/>
          <w:szCs w:val="28"/>
          <w:lang w:eastAsia="ru-RU"/>
        </w:rPr>
        <w:t>опі</w:t>
      </w:r>
      <w:r w:rsidR="00F204FD" w:rsidRPr="001A3798">
        <w:rPr>
          <w:sz w:val="28"/>
          <w:szCs w:val="28"/>
          <w:lang w:eastAsia="ru-RU"/>
        </w:rPr>
        <w:t>ю</w:t>
      </w:r>
      <w:r w:rsidR="00350F27" w:rsidRPr="001A3798">
        <w:rPr>
          <w:sz w:val="28"/>
          <w:szCs w:val="28"/>
          <w:lang w:eastAsia="ru-RU"/>
        </w:rPr>
        <w:t xml:space="preserve"> паспорта громадянина України</w:t>
      </w:r>
      <w:r w:rsidR="00D51853" w:rsidRPr="001A3798">
        <w:rPr>
          <w:sz w:val="28"/>
          <w:szCs w:val="28"/>
          <w:lang w:eastAsia="ru-RU"/>
        </w:rPr>
        <w:t xml:space="preserve"> </w:t>
      </w:r>
      <w:r w:rsidR="00350F27" w:rsidRPr="001A3798">
        <w:rPr>
          <w:sz w:val="28"/>
          <w:szCs w:val="28"/>
          <w:lang w:eastAsia="ru-RU"/>
        </w:rPr>
        <w:t>/</w:t>
      </w:r>
      <w:r w:rsidR="00D51853" w:rsidRPr="001A3798">
        <w:rPr>
          <w:sz w:val="28"/>
          <w:szCs w:val="28"/>
          <w:lang w:eastAsia="ru-RU"/>
        </w:rPr>
        <w:t xml:space="preserve"> </w:t>
      </w:r>
      <w:r w:rsidR="00350F27" w:rsidRPr="001A3798">
        <w:rPr>
          <w:sz w:val="28"/>
          <w:szCs w:val="28"/>
          <w:lang w:eastAsia="ru-RU"/>
        </w:rPr>
        <w:t>копія паспорта з безконтактним електронним носієм (ID карта) з наявним оригіналом довідки про реєстрацію місця проживання (перебування)</w:t>
      </w:r>
      <w:r w:rsidR="00F204FD" w:rsidRPr="001A3798">
        <w:rPr>
          <w:sz w:val="28"/>
          <w:szCs w:val="28"/>
          <w:lang w:eastAsia="ru-RU"/>
        </w:rPr>
        <w:t>;</w:t>
      </w:r>
    </w:p>
    <w:p w14:paraId="24930507" w14:textId="0740070F" w:rsidR="00350F27" w:rsidRDefault="00466E9E" w:rsidP="007F0EB9">
      <w:pPr>
        <w:pStyle w:val="10"/>
        <w:pBdr>
          <w:top w:val="nil"/>
          <w:left w:val="nil"/>
          <w:bottom w:val="nil"/>
          <w:right w:val="nil"/>
          <w:between w:val="nil"/>
        </w:pBdr>
        <w:ind w:firstLine="567"/>
        <w:jc w:val="both"/>
        <w:rPr>
          <w:sz w:val="28"/>
          <w:szCs w:val="28"/>
          <w:lang w:eastAsia="ru-RU"/>
        </w:rPr>
      </w:pPr>
      <w:r>
        <w:rPr>
          <w:sz w:val="28"/>
          <w:szCs w:val="28"/>
          <w:lang w:eastAsia="ru-RU"/>
        </w:rPr>
        <w:t>3</w:t>
      </w:r>
      <w:r w:rsidR="00F204FD" w:rsidRPr="001A3798">
        <w:rPr>
          <w:sz w:val="28"/>
          <w:szCs w:val="28"/>
          <w:lang w:eastAsia="ru-RU"/>
        </w:rPr>
        <w:t>) к</w:t>
      </w:r>
      <w:r w:rsidR="00350F27" w:rsidRPr="001A3798">
        <w:rPr>
          <w:sz w:val="28"/>
          <w:szCs w:val="28"/>
          <w:lang w:eastAsia="ru-RU"/>
        </w:rPr>
        <w:t>опі</w:t>
      </w:r>
      <w:r w:rsidR="00F204FD" w:rsidRPr="001A3798">
        <w:rPr>
          <w:sz w:val="28"/>
          <w:szCs w:val="28"/>
          <w:lang w:eastAsia="ru-RU"/>
        </w:rPr>
        <w:t>ю</w:t>
      </w:r>
      <w:r w:rsidR="00350F27" w:rsidRPr="001A3798">
        <w:rPr>
          <w:sz w:val="28"/>
          <w:szCs w:val="28"/>
          <w:lang w:eastAsia="ru-RU"/>
        </w:rPr>
        <w:t xml:space="preserve"> реєстраційного номера облікової картки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r w:rsidR="00F204FD" w:rsidRPr="001A3798">
        <w:rPr>
          <w:sz w:val="28"/>
          <w:szCs w:val="28"/>
          <w:lang w:eastAsia="ru-RU"/>
        </w:rPr>
        <w:t>;</w:t>
      </w:r>
      <w:r w:rsidR="00350F27" w:rsidRPr="001A3798">
        <w:rPr>
          <w:sz w:val="28"/>
          <w:szCs w:val="28"/>
          <w:lang w:eastAsia="ru-RU"/>
        </w:rPr>
        <w:t xml:space="preserve"> </w:t>
      </w:r>
    </w:p>
    <w:p w14:paraId="3E5B9202" w14:textId="4D2B960A" w:rsidR="002F37A5" w:rsidRDefault="002F37A5" w:rsidP="007F0EB9">
      <w:pPr>
        <w:pStyle w:val="10"/>
        <w:pBdr>
          <w:top w:val="nil"/>
          <w:left w:val="nil"/>
          <w:bottom w:val="nil"/>
          <w:right w:val="nil"/>
          <w:between w:val="nil"/>
        </w:pBdr>
        <w:ind w:firstLine="567"/>
        <w:jc w:val="both"/>
        <w:rPr>
          <w:sz w:val="28"/>
          <w:szCs w:val="28"/>
          <w:lang w:eastAsia="ru-RU"/>
        </w:rPr>
      </w:pPr>
      <w:r>
        <w:rPr>
          <w:sz w:val="28"/>
          <w:szCs w:val="28"/>
          <w:lang w:eastAsia="ru-RU"/>
        </w:rPr>
        <w:t xml:space="preserve">4) </w:t>
      </w:r>
      <w:r w:rsidRPr="001A3798">
        <w:rPr>
          <w:sz w:val="28"/>
          <w:szCs w:val="28"/>
          <w:lang w:eastAsia="ru-RU"/>
        </w:rPr>
        <w:t>довідку (витяг), яка (</w:t>
      </w:r>
      <w:proofErr w:type="spellStart"/>
      <w:r w:rsidRPr="001A3798">
        <w:rPr>
          <w:sz w:val="28"/>
          <w:szCs w:val="28"/>
          <w:lang w:eastAsia="ru-RU"/>
        </w:rPr>
        <w:t>ий</w:t>
      </w:r>
      <w:proofErr w:type="spellEnd"/>
      <w:r w:rsidRPr="001A3798">
        <w:rPr>
          <w:sz w:val="28"/>
          <w:szCs w:val="28"/>
          <w:lang w:eastAsia="ru-RU"/>
        </w:rPr>
        <w:t>) підтверджує реєстрацію місця проживання (перебування) особи на території Львівської області</w:t>
      </w:r>
      <w:r w:rsidR="00A77450">
        <w:rPr>
          <w:sz w:val="28"/>
          <w:szCs w:val="28"/>
          <w:lang w:eastAsia="ru-RU"/>
        </w:rPr>
        <w:t xml:space="preserve"> (за </w:t>
      </w:r>
      <w:r w:rsidR="00FB5E4E">
        <w:rPr>
          <w:sz w:val="28"/>
          <w:szCs w:val="28"/>
          <w:lang w:eastAsia="ru-RU"/>
        </w:rPr>
        <w:t>винятком військовослужбовців</w:t>
      </w:r>
      <w:r w:rsidR="00A77450">
        <w:rPr>
          <w:sz w:val="28"/>
          <w:szCs w:val="28"/>
          <w:lang w:eastAsia="ru-RU"/>
        </w:rPr>
        <w:t>)</w:t>
      </w:r>
      <w:r w:rsidRPr="001A3798">
        <w:rPr>
          <w:sz w:val="28"/>
          <w:szCs w:val="28"/>
          <w:lang w:eastAsia="ru-RU"/>
        </w:rPr>
        <w:t>;</w:t>
      </w:r>
    </w:p>
    <w:p w14:paraId="4D937233" w14:textId="5EEF138B" w:rsidR="00A77450" w:rsidRDefault="00A77450" w:rsidP="007F0EB9">
      <w:pPr>
        <w:pStyle w:val="10"/>
        <w:pBdr>
          <w:top w:val="nil"/>
          <w:left w:val="nil"/>
          <w:bottom w:val="nil"/>
          <w:right w:val="nil"/>
          <w:between w:val="nil"/>
        </w:pBdr>
        <w:ind w:firstLine="567"/>
        <w:jc w:val="both"/>
        <w:rPr>
          <w:sz w:val="28"/>
          <w:szCs w:val="28"/>
          <w:lang w:eastAsia="ru-RU"/>
        </w:rPr>
      </w:pPr>
      <w:r>
        <w:rPr>
          <w:sz w:val="28"/>
          <w:szCs w:val="28"/>
          <w:lang w:eastAsia="ru-RU"/>
        </w:rPr>
        <w:t>5) д</w:t>
      </w:r>
      <w:r w:rsidRPr="00A77450">
        <w:rPr>
          <w:sz w:val="28"/>
          <w:szCs w:val="28"/>
          <w:lang w:eastAsia="ru-RU"/>
        </w:rPr>
        <w:t>овідк</w:t>
      </w:r>
      <w:r>
        <w:rPr>
          <w:sz w:val="28"/>
          <w:szCs w:val="28"/>
          <w:lang w:eastAsia="ru-RU"/>
        </w:rPr>
        <w:t>у</w:t>
      </w:r>
      <w:r w:rsidRPr="00A77450">
        <w:rPr>
          <w:sz w:val="28"/>
          <w:szCs w:val="28"/>
          <w:lang w:eastAsia="ru-RU"/>
        </w:rPr>
        <w:t xml:space="preserve"> про проходження військової служби</w:t>
      </w:r>
      <w:r>
        <w:rPr>
          <w:sz w:val="28"/>
          <w:szCs w:val="28"/>
          <w:lang w:eastAsia="ru-RU"/>
        </w:rPr>
        <w:t xml:space="preserve"> (для </w:t>
      </w:r>
      <w:r w:rsidR="00FB5E4E">
        <w:rPr>
          <w:sz w:val="28"/>
          <w:szCs w:val="28"/>
          <w:lang w:eastAsia="ru-RU"/>
        </w:rPr>
        <w:t>військовослужбовців)</w:t>
      </w:r>
      <w:r>
        <w:rPr>
          <w:sz w:val="28"/>
          <w:szCs w:val="28"/>
          <w:lang w:eastAsia="ru-RU"/>
        </w:rPr>
        <w:t>;</w:t>
      </w:r>
    </w:p>
    <w:p w14:paraId="6B8DE495" w14:textId="24E30D99" w:rsidR="00387964" w:rsidRPr="001A3798" w:rsidRDefault="00A77450" w:rsidP="007F0EB9">
      <w:pPr>
        <w:pStyle w:val="10"/>
        <w:pBdr>
          <w:top w:val="nil"/>
          <w:left w:val="nil"/>
          <w:bottom w:val="nil"/>
          <w:right w:val="nil"/>
          <w:between w:val="nil"/>
        </w:pBdr>
        <w:ind w:firstLine="567"/>
        <w:jc w:val="both"/>
        <w:rPr>
          <w:sz w:val="28"/>
          <w:szCs w:val="28"/>
          <w:lang w:eastAsia="ru-RU"/>
        </w:rPr>
      </w:pPr>
      <w:r>
        <w:rPr>
          <w:sz w:val="28"/>
          <w:szCs w:val="28"/>
          <w:lang w:eastAsia="ru-RU"/>
        </w:rPr>
        <w:t>6</w:t>
      </w:r>
      <w:r w:rsidR="00387964">
        <w:rPr>
          <w:sz w:val="28"/>
          <w:szCs w:val="28"/>
          <w:lang w:eastAsia="ru-RU"/>
        </w:rPr>
        <w:t xml:space="preserve">) </w:t>
      </w:r>
      <w:r w:rsidR="00387964" w:rsidRPr="001A3798">
        <w:rPr>
          <w:sz w:val="28"/>
          <w:szCs w:val="28"/>
          <w:lang w:eastAsia="ru-RU"/>
        </w:rPr>
        <w:t>реквізити для виплати винагороди</w:t>
      </w:r>
      <w:r w:rsidR="00387964">
        <w:rPr>
          <w:sz w:val="28"/>
          <w:szCs w:val="28"/>
          <w:lang w:eastAsia="ru-RU"/>
        </w:rPr>
        <w:t>.</w:t>
      </w:r>
    </w:p>
    <w:p w14:paraId="6BB30C82" w14:textId="5582CEF6" w:rsidR="009E192C" w:rsidRDefault="000E48B2" w:rsidP="007F0EB9">
      <w:pPr>
        <w:pStyle w:val="a9"/>
        <w:ind w:firstLine="567"/>
        <w:jc w:val="both"/>
      </w:pPr>
      <w:r w:rsidRPr="001A3798">
        <w:rPr>
          <w:sz w:val="28"/>
          <w:szCs w:val="28"/>
        </w:rPr>
        <w:t>2.8.</w:t>
      </w:r>
      <w:r w:rsidR="00864445" w:rsidRPr="001A3798">
        <w:rPr>
          <w:sz w:val="28"/>
          <w:szCs w:val="28"/>
        </w:rPr>
        <w:t xml:space="preserve"> </w:t>
      </w:r>
      <w:r w:rsidR="009E192C" w:rsidRPr="001A3798">
        <w:rPr>
          <w:sz w:val="28"/>
          <w:szCs w:val="28"/>
        </w:rPr>
        <w:t>Облік осіб, відзначених Почесною грамотою</w:t>
      </w:r>
      <w:r w:rsidR="009945B5">
        <w:rPr>
          <w:sz w:val="28"/>
          <w:szCs w:val="28"/>
        </w:rPr>
        <w:t xml:space="preserve"> / Подякою</w:t>
      </w:r>
      <w:r w:rsidR="009E192C">
        <w:rPr>
          <w:sz w:val="28"/>
          <w:szCs w:val="28"/>
        </w:rPr>
        <w:t xml:space="preserve"> та Почесною грамотою</w:t>
      </w:r>
      <w:r w:rsidR="009945B5">
        <w:rPr>
          <w:sz w:val="28"/>
          <w:szCs w:val="28"/>
        </w:rPr>
        <w:t xml:space="preserve"> / Подякою</w:t>
      </w:r>
      <w:r w:rsidR="009E192C">
        <w:rPr>
          <w:sz w:val="28"/>
          <w:szCs w:val="28"/>
        </w:rPr>
        <w:t xml:space="preserve"> з відзначенням грошовою винагородою</w:t>
      </w:r>
      <w:r w:rsidR="009E192C" w:rsidRPr="004A54EA">
        <w:rPr>
          <w:sz w:val="28"/>
          <w:szCs w:val="28"/>
        </w:rPr>
        <w:t xml:space="preserve">, ведеться </w:t>
      </w:r>
      <w:r w:rsidR="009E192C">
        <w:rPr>
          <w:sz w:val="28"/>
          <w:szCs w:val="28"/>
        </w:rPr>
        <w:t xml:space="preserve">управлінням персоналу, розвитку та промоцій </w:t>
      </w:r>
      <w:r w:rsidR="009E192C" w:rsidRPr="004A54EA">
        <w:rPr>
          <w:sz w:val="28"/>
          <w:szCs w:val="28"/>
        </w:rPr>
        <w:t>апарату обласної державної адміністрації.</w:t>
      </w:r>
    </w:p>
    <w:p w14:paraId="0A80903E" w14:textId="0B2AE70F" w:rsidR="000E48B2" w:rsidRPr="004A54EA" w:rsidRDefault="000E48B2" w:rsidP="007F0EB9">
      <w:pPr>
        <w:ind w:firstLine="567"/>
        <w:jc w:val="both"/>
        <w:rPr>
          <w:sz w:val="28"/>
          <w:szCs w:val="28"/>
        </w:rPr>
      </w:pPr>
      <w:r w:rsidRPr="004A54EA">
        <w:rPr>
          <w:sz w:val="28"/>
          <w:szCs w:val="28"/>
        </w:rPr>
        <w:t>2.9.</w:t>
      </w:r>
      <w:r w:rsidR="00864445" w:rsidRPr="004A54EA">
        <w:rPr>
          <w:sz w:val="28"/>
          <w:szCs w:val="28"/>
        </w:rPr>
        <w:t xml:space="preserve"> </w:t>
      </w:r>
      <w:r w:rsidRPr="004A54EA">
        <w:rPr>
          <w:sz w:val="28"/>
          <w:szCs w:val="28"/>
        </w:rPr>
        <w:t xml:space="preserve">Копія розпорядження про нагородження </w:t>
      </w:r>
      <w:r w:rsidR="00D0218F">
        <w:rPr>
          <w:sz w:val="28"/>
          <w:szCs w:val="28"/>
        </w:rPr>
        <w:t xml:space="preserve">Почесною </w:t>
      </w:r>
      <w:r w:rsidRPr="004A54EA">
        <w:rPr>
          <w:sz w:val="28"/>
          <w:szCs w:val="28"/>
        </w:rPr>
        <w:t>грамотою</w:t>
      </w:r>
      <w:r w:rsidR="009945B5">
        <w:rPr>
          <w:sz w:val="28"/>
          <w:szCs w:val="28"/>
        </w:rPr>
        <w:t xml:space="preserve"> / Подякою</w:t>
      </w:r>
      <w:r w:rsidRPr="004A54EA">
        <w:rPr>
          <w:sz w:val="28"/>
          <w:szCs w:val="28"/>
        </w:rPr>
        <w:t xml:space="preserve"> </w:t>
      </w:r>
      <w:r w:rsidR="00451BB0">
        <w:rPr>
          <w:sz w:val="28"/>
          <w:szCs w:val="28"/>
        </w:rPr>
        <w:t xml:space="preserve">може </w:t>
      </w:r>
      <w:r w:rsidRPr="004A54EA">
        <w:rPr>
          <w:sz w:val="28"/>
          <w:szCs w:val="28"/>
        </w:rPr>
        <w:t>надсила</w:t>
      </w:r>
      <w:r w:rsidR="00874B56">
        <w:rPr>
          <w:sz w:val="28"/>
          <w:szCs w:val="28"/>
        </w:rPr>
        <w:t>тис</w:t>
      </w:r>
      <w:r w:rsidRPr="004A54EA">
        <w:rPr>
          <w:sz w:val="28"/>
          <w:szCs w:val="28"/>
        </w:rPr>
        <w:t>я</w:t>
      </w:r>
      <w:r w:rsidR="00DA1A75">
        <w:rPr>
          <w:sz w:val="28"/>
          <w:szCs w:val="28"/>
        </w:rPr>
        <w:t xml:space="preserve"> / надаватися ініціатору нагородження </w:t>
      </w:r>
      <w:r w:rsidR="00855201">
        <w:rPr>
          <w:sz w:val="28"/>
          <w:szCs w:val="28"/>
        </w:rPr>
        <w:t>та / або відзначеній особі на їх вимогу.</w:t>
      </w:r>
    </w:p>
    <w:p w14:paraId="012A465C" w14:textId="022ECB6E" w:rsidR="000E48B2" w:rsidRPr="001552F2" w:rsidRDefault="000E48B2" w:rsidP="007F0EB9">
      <w:pPr>
        <w:ind w:firstLine="567"/>
        <w:jc w:val="both"/>
        <w:rPr>
          <w:sz w:val="28"/>
          <w:szCs w:val="28"/>
          <w:lang w:val="ru-MD"/>
        </w:rPr>
      </w:pPr>
      <w:r w:rsidRPr="004A54EA">
        <w:rPr>
          <w:sz w:val="28"/>
          <w:szCs w:val="28"/>
        </w:rPr>
        <w:t>2.10.</w:t>
      </w:r>
      <w:r w:rsidR="00864445" w:rsidRPr="004A54EA">
        <w:rPr>
          <w:sz w:val="28"/>
          <w:szCs w:val="28"/>
        </w:rPr>
        <w:t xml:space="preserve"> </w:t>
      </w:r>
      <w:r w:rsidRPr="004A54EA">
        <w:rPr>
          <w:sz w:val="28"/>
          <w:szCs w:val="28"/>
        </w:rPr>
        <w:t>Дубліка</w:t>
      </w:r>
      <w:r w:rsidR="00F31DB7" w:rsidRPr="004A54EA">
        <w:rPr>
          <w:sz w:val="28"/>
          <w:szCs w:val="28"/>
        </w:rPr>
        <w:t xml:space="preserve">т </w:t>
      </w:r>
      <w:r w:rsidR="00D0218F">
        <w:rPr>
          <w:sz w:val="28"/>
          <w:szCs w:val="28"/>
        </w:rPr>
        <w:t xml:space="preserve">Почесної </w:t>
      </w:r>
      <w:r w:rsidR="009945B5">
        <w:rPr>
          <w:sz w:val="28"/>
          <w:szCs w:val="28"/>
        </w:rPr>
        <w:t xml:space="preserve">грамоти / Подяки </w:t>
      </w:r>
      <w:r w:rsidRPr="004A54EA">
        <w:rPr>
          <w:sz w:val="28"/>
          <w:szCs w:val="28"/>
        </w:rPr>
        <w:t>не видається.</w:t>
      </w:r>
    </w:p>
    <w:p w14:paraId="4DD9F4DD" w14:textId="4C45AEBE" w:rsidR="0021712B" w:rsidRPr="00691FF4" w:rsidRDefault="0021712B" w:rsidP="007F0EB9">
      <w:pPr>
        <w:ind w:firstLine="567"/>
        <w:jc w:val="both"/>
        <w:rPr>
          <w:sz w:val="28"/>
          <w:szCs w:val="28"/>
        </w:rPr>
      </w:pPr>
      <w:r w:rsidRPr="003207F5">
        <w:rPr>
          <w:sz w:val="28"/>
          <w:szCs w:val="28"/>
        </w:rPr>
        <w:t>2.11.</w:t>
      </w:r>
      <w:r>
        <w:rPr>
          <w:sz w:val="28"/>
          <w:szCs w:val="28"/>
        </w:rPr>
        <w:t xml:space="preserve"> </w:t>
      </w:r>
      <w:r w:rsidR="00551F4F" w:rsidRPr="003207F5">
        <w:rPr>
          <w:sz w:val="28"/>
          <w:szCs w:val="28"/>
        </w:rPr>
        <w:t xml:space="preserve">Особам відзначеним </w:t>
      </w:r>
      <w:r w:rsidR="00551F4F">
        <w:rPr>
          <w:sz w:val="28"/>
          <w:szCs w:val="28"/>
        </w:rPr>
        <w:t xml:space="preserve">Почесною </w:t>
      </w:r>
      <w:r w:rsidR="00551F4F" w:rsidRPr="003207F5">
        <w:rPr>
          <w:sz w:val="28"/>
          <w:szCs w:val="28"/>
        </w:rPr>
        <w:t>грамотою</w:t>
      </w:r>
      <w:r w:rsidR="009945B5">
        <w:rPr>
          <w:sz w:val="28"/>
          <w:szCs w:val="28"/>
        </w:rPr>
        <w:t xml:space="preserve"> / Подякою</w:t>
      </w:r>
      <w:r w:rsidR="00551F4F">
        <w:rPr>
          <w:sz w:val="28"/>
          <w:szCs w:val="28"/>
        </w:rPr>
        <w:t xml:space="preserve"> без </w:t>
      </w:r>
      <w:r w:rsidR="009945B5">
        <w:rPr>
          <w:sz w:val="28"/>
          <w:szCs w:val="28"/>
        </w:rPr>
        <w:t xml:space="preserve">надання </w:t>
      </w:r>
      <w:r w:rsidR="00551F4F">
        <w:rPr>
          <w:sz w:val="28"/>
          <w:szCs w:val="28"/>
        </w:rPr>
        <w:t>грошової винагороди</w:t>
      </w:r>
      <w:r w:rsidR="00551F4F" w:rsidRPr="003207F5">
        <w:rPr>
          <w:sz w:val="28"/>
          <w:szCs w:val="28"/>
        </w:rPr>
        <w:t>, може встановлюватись і випл</w:t>
      </w:r>
      <w:r w:rsidR="00551F4F">
        <w:rPr>
          <w:sz w:val="28"/>
          <w:szCs w:val="28"/>
        </w:rPr>
        <w:t xml:space="preserve">ачуватись одноразова винагорода </w:t>
      </w:r>
      <w:r w:rsidR="00551F4F" w:rsidRPr="009945B5">
        <w:rPr>
          <w:sz w:val="28"/>
          <w:szCs w:val="28"/>
        </w:rPr>
        <w:t>(прем</w:t>
      </w:r>
      <w:r w:rsidR="00551F4F">
        <w:rPr>
          <w:sz w:val="28"/>
          <w:szCs w:val="28"/>
        </w:rPr>
        <w:t>і</w:t>
      </w:r>
      <w:r w:rsidR="00551F4F" w:rsidRPr="009945B5">
        <w:rPr>
          <w:sz w:val="28"/>
          <w:szCs w:val="28"/>
        </w:rPr>
        <w:t xml:space="preserve">я) </w:t>
      </w:r>
      <w:r w:rsidR="00551F4F" w:rsidRPr="003207F5">
        <w:rPr>
          <w:sz w:val="28"/>
          <w:szCs w:val="28"/>
        </w:rPr>
        <w:t>за рахунок коштів підприємства, установи, організації, в якій вони працюють</w:t>
      </w:r>
      <w:r w:rsidR="00551F4F">
        <w:rPr>
          <w:sz w:val="28"/>
          <w:szCs w:val="28"/>
        </w:rPr>
        <w:t>,</w:t>
      </w:r>
      <w:r w:rsidR="00551F4F" w:rsidRPr="003207F5">
        <w:rPr>
          <w:sz w:val="28"/>
          <w:szCs w:val="28"/>
        </w:rPr>
        <w:t xml:space="preserve"> </w:t>
      </w:r>
      <w:r w:rsidR="00551F4F">
        <w:rPr>
          <w:sz w:val="28"/>
          <w:szCs w:val="28"/>
        </w:rPr>
        <w:t>відповідно до рішення керівника</w:t>
      </w:r>
      <w:r w:rsidR="003B5F59">
        <w:rPr>
          <w:sz w:val="28"/>
          <w:szCs w:val="28"/>
        </w:rPr>
        <w:t>.</w:t>
      </w:r>
    </w:p>
    <w:p w14:paraId="63A54029" w14:textId="77777777" w:rsidR="001B3343" w:rsidRDefault="001B3343" w:rsidP="007F0EB9">
      <w:pPr>
        <w:ind w:firstLine="567"/>
        <w:jc w:val="center"/>
        <w:rPr>
          <w:b/>
          <w:sz w:val="28"/>
          <w:szCs w:val="28"/>
        </w:rPr>
      </w:pPr>
    </w:p>
    <w:p w14:paraId="6288D861" w14:textId="218957CF" w:rsidR="00D0218F" w:rsidRPr="004A54EA" w:rsidRDefault="00A967D1" w:rsidP="007F0EB9">
      <w:pPr>
        <w:ind w:firstLine="567"/>
        <w:jc w:val="center"/>
        <w:rPr>
          <w:b/>
          <w:sz w:val="28"/>
          <w:szCs w:val="28"/>
        </w:rPr>
      </w:pPr>
      <w:r>
        <w:rPr>
          <w:b/>
          <w:sz w:val="28"/>
          <w:szCs w:val="28"/>
        </w:rPr>
        <w:t>І</w:t>
      </w:r>
      <w:r w:rsidR="00D0218F" w:rsidRPr="004A54EA">
        <w:rPr>
          <w:b/>
          <w:sz w:val="28"/>
          <w:szCs w:val="28"/>
        </w:rPr>
        <w:t xml:space="preserve">ІІ. </w:t>
      </w:r>
      <w:r w:rsidR="00D0218F">
        <w:rPr>
          <w:b/>
          <w:sz w:val="28"/>
          <w:szCs w:val="28"/>
        </w:rPr>
        <w:t xml:space="preserve">Опис </w:t>
      </w:r>
      <w:r w:rsidR="009945B5">
        <w:rPr>
          <w:b/>
          <w:sz w:val="28"/>
          <w:szCs w:val="28"/>
        </w:rPr>
        <w:t xml:space="preserve">відзнак обласної державної </w:t>
      </w:r>
      <w:r w:rsidR="00914E41">
        <w:rPr>
          <w:b/>
          <w:sz w:val="28"/>
          <w:szCs w:val="28"/>
        </w:rPr>
        <w:t>адміністрації</w:t>
      </w:r>
      <w:r w:rsidR="00D0218F" w:rsidRPr="004A54EA">
        <w:rPr>
          <w:b/>
          <w:sz w:val="28"/>
          <w:szCs w:val="28"/>
        </w:rPr>
        <w:t xml:space="preserve"> </w:t>
      </w:r>
    </w:p>
    <w:p w14:paraId="36E1F946" w14:textId="77777777" w:rsidR="00D0218F" w:rsidRDefault="00D0218F" w:rsidP="007F0EB9">
      <w:pPr>
        <w:ind w:firstLine="567"/>
        <w:jc w:val="both"/>
        <w:rPr>
          <w:sz w:val="28"/>
          <w:szCs w:val="28"/>
        </w:rPr>
      </w:pPr>
    </w:p>
    <w:p w14:paraId="1624CBD2" w14:textId="77777777" w:rsidR="00D0218F" w:rsidRDefault="00D0218F" w:rsidP="007F0EB9">
      <w:pPr>
        <w:ind w:firstLine="567"/>
        <w:jc w:val="both"/>
        <w:rPr>
          <w:sz w:val="28"/>
          <w:szCs w:val="28"/>
        </w:rPr>
      </w:pPr>
      <w:r>
        <w:rPr>
          <w:sz w:val="28"/>
          <w:szCs w:val="28"/>
        </w:rPr>
        <w:t>3</w:t>
      </w:r>
      <w:r w:rsidR="000E48B2" w:rsidRPr="004A54EA">
        <w:rPr>
          <w:sz w:val="28"/>
          <w:szCs w:val="28"/>
        </w:rPr>
        <w:t>.1.</w:t>
      </w:r>
      <w:r w:rsidR="00F31DB7" w:rsidRPr="004A54EA">
        <w:rPr>
          <w:sz w:val="28"/>
          <w:szCs w:val="28"/>
        </w:rPr>
        <w:t xml:space="preserve"> </w:t>
      </w:r>
      <w:r>
        <w:rPr>
          <w:sz w:val="28"/>
          <w:szCs w:val="28"/>
        </w:rPr>
        <w:t>Почесна грамота виготовляється на тонованому папері, формату А3 (420 × 297).</w:t>
      </w:r>
    </w:p>
    <w:p w14:paraId="1CAC0584" w14:textId="77777777" w:rsidR="00D0218F" w:rsidRDefault="00D0218F" w:rsidP="007F0EB9">
      <w:pPr>
        <w:ind w:firstLine="567"/>
        <w:jc w:val="both"/>
        <w:rPr>
          <w:sz w:val="28"/>
          <w:szCs w:val="28"/>
        </w:rPr>
      </w:pPr>
      <w:r>
        <w:rPr>
          <w:sz w:val="28"/>
          <w:szCs w:val="28"/>
        </w:rPr>
        <w:t xml:space="preserve">Зовнішня сторона Почесної грамоти </w:t>
      </w:r>
      <w:r w:rsidR="00A967D1">
        <w:rPr>
          <w:sz w:val="28"/>
          <w:szCs w:val="28"/>
        </w:rPr>
        <w:t>жовто-гірчичного</w:t>
      </w:r>
      <w:r>
        <w:rPr>
          <w:sz w:val="28"/>
          <w:szCs w:val="28"/>
        </w:rPr>
        <w:t xml:space="preserve"> кольору, внутрішня </w:t>
      </w:r>
      <w:r w:rsidR="00A967D1">
        <w:rPr>
          <w:sz w:val="28"/>
          <w:szCs w:val="28"/>
        </w:rPr>
        <w:t>– гірчично-бежевого.</w:t>
      </w:r>
    </w:p>
    <w:p w14:paraId="0E5C64B6" w14:textId="77777777" w:rsidR="00547F7D" w:rsidRDefault="00691FF4" w:rsidP="007F0EB9">
      <w:pPr>
        <w:ind w:firstLine="567"/>
        <w:jc w:val="both"/>
        <w:rPr>
          <w:sz w:val="28"/>
          <w:szCs w:val="28"/>
        </w:rPr>
      </w:pPr>
      <w:r>
        <w:rPr>
          <w:sz w:val="28"/>
          <w:szCs w:val="28"/>
        </w:rPr>
        <w:t>В</w:t>
      </w:r>
      <w:r w:rsidR="00547F7D">
        <w:rPr>
          <w:sz w:val="28"/>
          <w:szCs w:val="28"/>
        </w:rPr>
        <w:t xml:space="preserve">середині </w:t>
      </w:r>
      <w:r w:rsidR="00D0218F">
        <w:rPr>
          <w:sz w:val="28"/>
          <w:szCs w:val="28"/>
        </w:rPr>
        <w:t>Почесної грамоти</w:t>
      </w:r>
      <w:r w:rsidR="00547F7D">
        <w:rPr>
          <w:sz w:val="28"/>
          <w:szCs w:val="28"/>
        </w:rPr>
        <w:t>:</w:t>
      </w:r>
    </w:p>
    <w:p w14:paraId="09903FBC" w14:textId="77777777" w:rsidR="00D0218F" w:rsidRDefault="00547F7D" w:rsidP="007F0EB9">
      <w:pPr>
        <w:ind w:firstLine="567"/>
        <w:jc w:val="both"/>
        <w:rPr>
          <w:sz w:val="28"/>
          <w:szCs w:val="28"/>
        </w:rPr>
      </w:pPr>
      <w:r>
        <w:rPr>
          <w:sz w:val="28"/>
          <w:szCs w:val="28"/>
        </w:rPr>
        <w:t>на лівій половині аркуша у верхній частині</w:t>
      </w:r>
      <w:r w:rsidR="00D42FFD" w:rsidRPr="00D42FFD">
        <w:rPr>
          <w:sz w:val="28"/>
          <w:szCs w:val="28"/>
        </w:rPr>
        <w:t xml:space="preserve"> </w:t>
      </w:r>
      <w:r w:rsidR="00D42FFD">
        <w:rPr>
          <w:sz w:val="28"/>
          <w:szCs w:val="28"/>
        </w:rPr>
        <w:t xml:space="preserve">розміщено </w:t>
      </w:r>
      <w:r w:rsidR="00D0218F">
        <w:rPr>
          <w:sz w:val="28"/>
          <w:szCs w:val="28"/>
        </w:rPr>
        <w:t>напис: «Львівська обласна державна адміністрація»</w:t>
      </w:r>
      <w:r>
        <w:rPr>
          <w:sz w:val="28"/>
          <w:szCs w:val="28"/>
        </w:rPr>
        <w:t xml:space="preserve">, внизу </w:t>
      </w:r>
      <w:r w:rsidR="003D7544">
        <w:rPr>
          <w:sz w:val="28"/>
          <w:szCs w:val="28"/>
        </w:rPr>
        <w:t xml:space="preserve">зображено </w:t>
      </w:r>
      <w:r w:rsidR="00A967D1">
        <w:rPr>
          <w:sz w:val="28"/>
          <w:szCs w:val="28"/>
        </w:rPr>
        <w:t xml:space="preserve">фасад </w:t>
      </w:r>
      <w:r>
        <w:rPr>
          <w:sz w:val="28"/>
          <w:szCs w:val="28"/>
        </w:rPr>
        <w:t>адміністративного будинку обласної державної адміністрації за адресою вул.</w:t>
      </w:r>
      <w:r w:rsidR="001B2E50">
        <w:rPr>
          <w:sz w:val="28"/>
          <w:szCs w:val="28"/>
        </w:rPr>
        <w:t> </w:t>
      </w:r>
      <w:r>
        <w:rPr>
          <w:sz w:val="28"/>
          <w:szCs w:val="28"/>
        </w:rPr>
        <w:t>Винниченка, 18;</w:t>
      </w:r>
    </w:p>
    <w:p w14:paraId="6B367C28" w14:textId="4950A64D" w:rsidR="00CF6F24" w:rsidRPr="00F7509F" w:rsidRDefault="00691FF4" w:rsidP="007F0EB9">
      <w:pPr>
        <w:ind w:firstLine="567"/>
        <w:jc w:val="both"/>
        <w:rPr>
          <w:sz w:val="28"/>
          <w:szCs w:val="28"/>
        </w:rPr>
      </w:pPr>
      <w:r>
        <w:rPr>
          <w:sz w:val="28"/>
          <w:szCs w:val="28"/>
        </w:rPr>
        <w:t>на правій половині аркуша</w:t>
      </w:r>
      <w:r w:rsidR="00547F7D">
        <w:rPr>
          <w:sz w:val="28"/>
          <w:szCs w:val="28"/>
        </w:rPr>
        <w:t xml:space="preserve"> у верхній частині, розміщено зображення малого Державного Герба України, під яким</w:t>
      </w:r>
      <w:r>
        <w:rPr>
          <w:sz w:val="28"/>
          <w:szCs w:val="28"/>
        </w:rPr>
        <w:t xml:space="preserve"> зроблений </w:t>
      </w:r>
      <w:r w:rsidR="00547F7D">
        <w:rPr>
          <w:sz w:val="28"/>
          <w:szCs w:val="28"/>
        </w:rPr>
        <w:t>напис: «Почесна грамота». Нижче вдрукову</w:t>
      </w:r>
      <w:r>
        <w:rPr>
          <w:sz w:val="28"/>
          <w:szCs w:val="28"/>
        </w:rPr>
        <w:t>ю</w:t>
      </w:r>
      <w:r w:rsidR="00547F7D">
        <w:rPr>
          <w:sz w:val="28"/>
          <w:szCs w:val="28"/>
        </w:rPr>
        <w:t xml:space="preserve">ться </w:t>
      </w:r>
      <w:r w:rsidR="003B5F59">
        <w:rPr>
          <w:sz w:val="28"/>
          <w:szCs w:val="28"/>
        </w:rPr>
        <w:t xml:space="preserve">слова: </w:t>
      </w:r>
      <w:r w:rsidR="00726A70">
        <w:rPr>
          <w:sz w:val="28"/>
          <w:szCs w:val="28"/>
        </w:rPr>
        <w:t>«</w:t>
      </w:r>
      <w:r w:rsidR="003B5F59">
        <w:rPr>
          <w:sz w:val="28"/>
          <w:szCs w:val="28"/>
        </w:rPr>
        <w:t>нагороджується</w:t>
      </w:r>
      <w:r w:rsidR="00726A70">
        <w:rPr>
          <w:sz w:val="28"/>
          <w:szCs w:val="28"/>
        </w:rPr>
        <w:t>»</w:t>
      </w:r>
      <w:r w:rsidR="003B5F59">
        <w:rPr>
          <w:sz w:val="28"/>
          <w:szCs w:val="28"/>
        </w:rPr>
        <w:t xml:space="preserve">, </w:t>
      </w:r>
      <w:r w:rsidR="00547F7D">
        <w:rPr>
          <w:sz w:val="28"/>
          <w:szCs w:val="28"/>
        </w:rPr>
        <w:t>прізвище, ім</w:t>
      </w:r>
      <w:r w:rsidR="004B614B">
        <w:rPr>
          <w:sz w:val="28"/>
          <w:szCs w:val="28"/>
        </w:rPr>
        <w:t>’</w:t>
      </w:r>
      <w:r w:rsidR="00547F7D">
        <w:rPr>
          <w:sz w:val="28"/>
          <w:szCs w:val="28"/>
        </w:rPr>
        <w:t>я, по батькові</w:t>
      </w:r>
      <w:r w:rsidR="001B2E50">
        <w:rPr>
          <w:sz w:val="28"/>
          <w:szCs w:val="28"/>
        </w:rPr>
        <w:t xml:space="preserve"> та посада особи, яка відзначається нагородою, з нагоди якого державного, професійного свята чи іншої визначної дати проводиться нагородження, а також вказується дата відзначення</w:t>
      </w:r>
      <w:r w:rsidR="00CF6F24">
        <w:rPr>
          <w:sz w:val="28"/>
          <w:szCs w:val="28"/>
        </w:rPr>
        <w:t xml:space="preserve"> </w:t>
      </w:r>
      <w:r w:rsidR="00CF6F24" w:rsidRPr="00F7509F">
        <w:rPr>
          <w:sz w:val="28"/>
          <w:szCs w:val="28"/>
        </w:rPr>
        <w:t>та інформація про виплату грошової винагороди (у разі наявності).</w:t>
      </w:r>
    </w:p>
    <w:p w14:paraId="01455442" w14:textId="4F02EC02" w:rsidR="009945B5" w:rsidRDefault="00547F7D" w:rsidP="007F0EB9">
      <w:pPr>
        <w:ind w:firstLine="567"/>
        <w:jc w:val="both"/>
        <w:rPr>
          <w:sz w:val="28"/>
          <w:szCs w:val="28"/>
        </w:rPr>
      </w:pPr>
      <w:r>
        <w:rPr>
          <w:sz w:val="28"/>
          <w:szCs w:val="28"/>
        </w:rPr>
        <w:lastRenderedPageBreak/>
        <w:t>3.</w:t>
      </w:r>
      <w:r w:rsidR="00804B6F" w:rsidRPr="004A54EA">
        <w:rPr>
          <w:sz w:val="28"/>
          <w:szCs w:val="28"/>
        </w:rPr>
        <w:t>2.</w:t>
      </w:r>
      <w:r w:rsidR="00864445" w:rsidRPr="004A54EA">
        <w:rPr>
          <w:sz w:val="28"/>
          <w:szCs w:val="28"/>
        </w:rPr>
        <w:t xml:space="preserve"> </w:t>
      </w:r>
      <w:r w:rsidR="009945B5">
        <w:rPr>
          <w:sz w:val="28"/>
          <w:szCs w:val="28"/>
        </w:rPr>
        <w:t xml:space="preserve">Почесна грамота вкладається в тверду палітурку цегляного кольору. На титульній стороні палітурки міститься тиснення золотого кольору з зображенням малого Державного Герба України та надписом «Львівська обласна </w:t>
      </w:r>
      <w:r w:rsidR="001A3798">
        <w:rPr>
          <w:sz w:val="28"/>
          <w:szCs w:val="28"/>
        </w:rPr>
        <w:t xml:space="preserve">державна </w:t>
      </w:r>
      <w:r w:rsidR="009945B5">
        <w:rPr>
          <w:sz w:val="28"/>
          <w:szCs w:val="28"/>
        </w:rPr>
        <w:t>адміністрація. Почесна грамота».</w:t>
      </w:r>
    </w:p>
    <w:p w14:paraId="05FC52FA" w14:textId="1F0AA1A8" w:rsidR="009945B5" w:rsidRDefault="009945B5" w:rsidP="007F0EB9">
      <w:pPr>
        <w:ind w:firstLine="567"/>
        <w:jc w:val="both"/>
        <w:rPr>
          <w:sz w:val="28"/>
          <w:szCs w:val="28"/>
        </w:rPr>
      </w:pPr>
      <w:r>
        <w:rPr>
          <w:sz w:val="28"/>
          <w:szCs w:val="28"/>
        </w:rPr>
        <w:t>3.3. Подяка виготовляється на тонованому папері, формату А4 (207 × 297).</w:t>
      </w:r>
    </w:p>
    <w:p w14:paraId="3C07F066" w14:textId="77777777" w:rsidR="009945B5" w:rsidRDefault="009945B5" w:rsidP="007F0EB9">
      <w:pPr>
        <w:ind w:firstLine="567"/>
        <w:jc w:val="both"/>
        <w:rPr>
          <w:sz w:val="28"/>
          <w:szCs w:val="28"/>
        </w:rPr>
      </w:pPr>
      <w:r>
        <w:rPr>
          <w:sz w:val="28"/>
          <w:szCs w:val="28"/>
        </w:rPr>
        <w:t xml:space="preserve">Зовнішня сторона Подяки білого кольору, внутрішня </w:t>
      </w:r>
      <w:r w:rsidRPr="003207F5">
        <w:rPr>
          <w:sz w:val="28"/>
          <w:szCs w:val="28"/>
        </w:rPr>
        <w:t>–</w:t>
      </w:r>
      <w:r>
        <w:rPr>
          <w:sz w:val="28"/>
          <w:szCs w:val="28"/>
        </w:rPr>
        <w:t xml:space="preserve"> гірчично-бежевого.</w:t>
      </w:r>
    </w:p>
    <w:p w14:paraId="179E6002" w14:textId="6417CB40" w:rsidR="009945B5" w:rsidRDefault="009945B5" w:rsidP="007F0EB9">
      <w:pPr>
        <w:ind w:firstLine="567"/>
        <w:jc w:val="both"/>
        <w:rPr>
          <w:sz w:val="28"/>
          <w:szCs w:val="28"/>
        </w:rPr>
      </w:pPr>
      <w:r>
        <w:rPr>
          <w:sz w:val="28"/>
          <w:szCs w:val="28"/>
        </w:rPr>
        <w:t xml:space="preserve">Лицьова частина </w:t>
      </w:r>
      <w:r w:rsidRPr="00936E24">
        <w:rPr>
          <w:sz w:val="28"/>
          <w:szCs w:val="28"/>
          <w:lang w:val="ru-RU"/>
        </w:rPr>
        <w:t>є</w:t>
      </w:r>
      <w:r>
        <w:rPr>
          <w:sz w:val="28"/>
          <w:szCs w:val="28"/>
        </w:rPr>
        <w:t xml:space="preserve"> площиною, у верхній частині якої</w:t>
      </w:r>
      <w:r w:rsidRPr="00F8080B">
        <w:rPr>
          <w:sz w:val="28"/>
          <w:szCs w:val="28"/>
        </w:rPr>
        <w:t xml:space="preserve"> </w:t>
      </w:r>
      <w:r>
        <w:rPr>
          <w:sz w:val="28"/>
          <w:szCs w:val="28"/>
        </w:rPr>
        <w:t>розміщено</w:t>
      </w:r>
      <w:r w:rsidRPr="00F8080B">
        <w:rPr>
          <w:sz w:val="28"/>
          <w:szCs w:val="28"/>
        </w:rPr>
        <w:t xml:space="preserve"> </w:t>
      </w:r>
      <w:r>
        <w:rPr>
          <w:sz w:val="28"/>
          <w:szCs w:val="28"/>
        </w:rPr>
        <w:t>напис: «Подяка» внизу зображено фасад адміністративного будинку обласної державно</w:t>
      </w:r>
      <w:r w:rsidR="00C64EC2">
        <w:rPr>
          <w:sz w:val="28"/>
          <w:szCs w:val="28"/>
        </w:rPr>
        <w:t xml:space="preserve">ї адміністрації за адресою вул. </w:t>
      </w:r>
      <w:r>
        <w:rPr>
          <w:sz w:val="28"/>
          <w:szCs w:val="28"/>
        </w:rPr>
        <w:t>Винниченка, 18</w:t>
      </w:r>
      <w:r w:rsidR="001A3798">
        <w:rPr>
          <w:sz w:val="28"/>
          <w:szCs w:val="28"/>
        </w:rPr>
        <w:t xml:space="preserve"> у м. Львові</w:t>
      </w:r>
      <w:r w:rsidR="00C64EC2">
        <w:rPr>
          <w:sz w:val="28"/>
          <w:szCs w:val="28"/>
        </w:rPr>
        <w:t>.</w:t>
      </w:r>
    </w:p>
    <w:p w14:paraId="31D5F63B" w14:textId="06A020FC" w:rsidR="009945B5" w:rsidRDefault="009945B5" w:rsidP="007F0EB9">
      <w:pPr>
        <w:ind w:firstLine="567"/>
        <w:jc w:val="both"/>
        <w:rPr>
          <w:sz w:val="28"/>
          <w:szCs w:val="28"/>
        </w:rPr>
      </w:pPr>
      <w:r>
        <w:rPr>
          <w:sz w:val="28"/>
          <w:szCs w:val="28"/>
        </w:rPr>
        <w:t>Нижче після напису: «Подяка» вдруковуються слова: «оголошується», прізвище, ім</w:t>
      </w:r>
      <w:r w:rsidR="004B614B">
        <w:rPr>
          <w:sz w:val="28"/>
          <w:szCs w:val="28"/>
        </w:rPr>
        <w:t>’</w:t>
      </w:r>
      <w:r>
        <w:rPr>
          <w:sz w:val="28"/>
          <w:szCs w:val="28"/>
        </w:rPr>
        <w:t>я, по батькові та посада особи, яка відзначається нагородою, за які заслуги, з нагоди якого державного, професійного свята, іншої визначної дати проводиться нагородження, а та</w:t>
      </w:r>
      <w:r w:rsidR="00F85D13">
        <w:rPr>
          <w:sz w:val="28"/>
          <w:szCs w:val="28"/>
        </w:rPr>
        <w:t xml:space="preserve">кож вказується дата відзначення </w:t>
      </w:r>
      <w:r w:rsidR="00F85D13" w:rsidRPr="00F7509F">
        <w:rPr>
          <w:sz w:val="28"/>
          <w:szCs w:val="28"/>
        </w:rPr>
        <w:t>та інформація про виплату грошової винагороди (у разі наявності).</w:t>
      </w:r>
    </w:p>
    <w:p w14:paraId="4CF1958E" w14:textId="42BCD180" w:rsidR="009945B5" w:rsidRPr="004A54EA" w:rsidRDefault="009945B5" w:rsidP="007F0EB9">
      <w:pPr>
        <w:ind w:firstLine="567"/>
        <w:jc w:val="both"/>
        <w:rPr>
          <w:sz w:val="28"/>
          <w:szCs w:val="28"/>
        </w:rPr>
      </w:pPr>
      <w:r>
        <w:rPr>
          <w:sz w:val="28"/>
          <w:szCs w:val="28"/>
        </w:rPr>
        <w:t>3.</w:t>
      </w:r>
      <w:r w:rsidR="00077353">
        <w:rPr>
          <w:sz w:val="28"/>
          <w:szCs w:val="28"/>
        </w:rPr>
        <w:t>4</w:t>
      </w:r>
      <w:r w:rsidRPr="004A54EA">
        <w:rPr>
          <w:sz w:val="28"/>
          <w:szCs w:val="28"/>
        </w:rPr>
        <w:t xml:space="preserve">. </w:t>
      </w:r>
      <w:r>
        <w:rPr>
          <w:sz w:val="28"/>
          <w:szCs w:val="28"/>
        </w:rPr>
        <w:t>Подяка вкладається в дерев</w:t>
      </w:r>
      <w:r w:rsidR="004B614B">
        <w:rPr>
          <w:sz w:val="28"/>
          <w:szCs w:val="28"/>
        </w:rPr>
        <w:t>’</w:t>
      </w:r>
      <w:r>
        <w:rPr>
          <w:sz w:val="28"/>
          <w:szCs w:val="28"/>
        </w:rPr>
        <w:t>яну рамку зі склом.</w:t>
      </w:r>
    </w:p>
    <w:p w14:paraId="0CF02B73" w14:textId="623879F8" w:rsidR="00804B6F" w:rsidRDefault="00077353" w:rsidP="007F0EB9">
      <w:pPr>
        <w:ind w:firstLine="567"/>
        <w:jc w:val="both"/>
        <w:rPr>
          <w:sz w:val="28"/>
          <w:szCs w:val="28"/>
        </w:rPr>
      </w:pPr>
      <w:r>
        <w:rPr>
          <w:sz w:val="28"/>
          <w:szCs w:val="28"/>
        </w:rPr>
        <w:t xml:space="preserve">3.5. </w:t>
      </w:r>
      <w:r w:rsidR="00547F7D">
        <w:rPr>
          <w:sz w:val="28"/>
          <w:szCs w:val="28"/>
        </w:rPr>
        <w:t>Почесн</w:t>
      </w:r>
      <w:r w:rsidR="00C576CE">
        <w:rPr>
          <w:sz w:val="28"/>
          <w:szCs w:val="28"/>
        </w:rPr>
        <w:t>а</w:t>
      </w:r>
      <w:r w:rsidR="00547F7D">
        <w:rPr>
          <w:sz w:val="28"/>
          <w:szCs w:val="28"/>
        </w:rPr>
        <w:t xml:space="preserve"> грамота</w:t>
      </w:r>
      <w:r>
        <w:rPr>
          <w:sz w:val="28"/>
          <w:szCs w:val="28"/>
        </w:rPr>
        <w:t xml:space="preserve"> / Подяка</w:t>
      </w:r>
      <w:r w:rsidR="00547F7D">
        <w:rPr>
          <w:sz w:val="28"/>
          <w:szCs w:val="28"/>
        </w:rPr>
        <w:t xml:space="preserve"> засвідчується підписом голови Львівської обласної державної адміністрації і проставлянням гербової печатки обласної державної адміністрації.</w:t>
      </w:r>
    </w:p>
    <w:p w14:paraId="7A88BB9D" w14:textId="77777777" w:rsidR="00803955" w:rsidRPr="00B96C65" w:rsidRDefault="00803955" w:rsidP="00803955">
      <w:pPr>
        <w:pStyle w:val="a3"/>
        <w:rPr>
          <w:szCs w:val="28"/>
        </w:rPr>
      </w:pPr>
    </w:p>
    <w:p w14:paraId="34591108" w14:textId="51DF6D86" w:rsidR="00726A70" w:rsidRDefault="00726A70" w:rsidP="00803955">
      <w:pPr>
        <w:ind w:firstLine="868"/>
        <w:jc w:val="center"/>
        <w:rPr>
          <w:sz w:val="28"/>
          <w:szCs w:val="28"/>
        </w:rPr>
      </w:pPr>
    </w:p>
    <w:p w14:paraId="3BEDF500" w14:textId="77777777" w:rsidR="002F37A5" w:rsidRPr="00070A92" w:rsidRDefault="002F37A5" w:rsidP="002F37A5">
      <w:pPr>
        <w:pStyle w:val="a3"/>
        <w:ind w:firstLine="0"/>
        <w:rPr>
          <w:b/>
          <w:bCs/>
          <w:szCs w:val="28"/>
        </w:rPr>
      </w:pPr>
      <w:proofErr w:type="spellStart"/>
      <w:r>
        <w:rPr>
          <w:b/>
          <w:bCs/>
          <w:szCs w:val="28"/>
        </w:rPr>
        <w:t>Т.в.о</w:t>
      </w:r>
      <w:proofErr w:type="spellEnd"/>
      <w:r>
        <w:rPr>
          <w:b/>
          <w:bCs/>
          <w:szCs w:val="28"/>
        </w:rPr>
        <w:t>. к</w:t>
      </w:r>
      <w:r w:rsidRPr="00070A92">
        <w:rPr>
          <w:b/>
          <w:bCs/>
          <w:szCs w:val="28"/>
        </w:rPr>
        <w:t>ерівник</w:t>
      </w:r>
      <w:r>
        <w:rPr>
          <w:b/>
          <w:bCs/>
          <w:szCs w:val="28"/>
        </w:rPr>
        <w:t>а</w:t>
      </w:r>
      <w:r w:rsidRPr="00070A92">
        <w:rPr>
          <w:b/>
          <w:bCs/>
          <w:szCs w:val="28"/>
        </w:rPr>
        <w:t xml:space="preserve"> апарату </w:t>
      </w:r>
    </w:p>
    <w:p w14:paraId="32DCD718" w14:textId="77777777" w:rsidR="002F37A5" w:rsidRDefault="002F37A5" w:rsidP="002F37A5">
      <w:pPr>
        <w:pStyle w:val="a3"/>
        <w:ind w:firstLine="0"/>
        <w:rPr>
          <w:b/>
          <w:bCs/>
          <w:szCs w:val="28"/>
        </w:rPr>
      </w:pPr>
      <w:r w:rsidRPr="00070A92">
        <w:rPr>
          <w:b/>
          <w:bCs/>
          <w:szCs w:val="28"/>
        </w:rPr>
        <w:t>обласної державної адміністрації</w:t>
      </w:r>
      <w:r w:rsidRPr="00070A92">
        <w:rPr>
          <w:b/>
          <w:bCs/>
          <w:szCs w:val="28"/>
        </w:rPr>
        <w:tab/>
      </w:r>
      <w:r w:rsidRPr="00070A92">
        <w:rPr>
          <w:b/>
          <w:bCs/>
          <w:szCs w:val="28"/>
        </w:rPr>
        <w:tab/>
      </w:r>
      <w:r w:rsidRPr="00070A92">
        <w:rPr>
          <w:b/>
          <w:bCs/>
          <w:szCs w:val="28"/>
        </w:rPr>
        <w:tab/>
      </w:r>
      <w:r w:rsidRPr="00070A92">
        <w:rPr>
          <w:b/>
          <w:bCs/>
          <w:szCs w:val="28"/>
        </w:rPr>
        <w:tab/>
      </w:r>
      <w:r>
        <w:rPr>
          <w:b/>
          <w:bCs/>
          <w:szCs w:val="28"/>
        </w:rPr>
        <w:t xml:space="preserve">         Володимир СКІРКА</w:t>
      </w:r>
    </w:p>
    <w:p w14:paraId="161584B6" w14:textId="2FEDD369" w:rsidR="0005489D" w:rsidRDefault="0005489D">
      <w:pPr>
        <w:rPr>
          <w:b/>
          <w:bCs/>
          <w:sz w:val="28"/>
          <w:szCs w:val="28"/>
        </w:rPr>
      </w:pPr>
      <w:r>
        <w:rPr>
          <w:b/>
          <w:bCs/>
          <w:szCs w:val="28"/>
        </w:rPr>
        <w:br w:type="page"/>
      </w:r>
    </w:p>
    <w:p w14:paraId="737AFBF6" w14:textId="77777777" w:rsidR="0005489D" w:rsidRDefault="0005489D" w:rsidP="0005489D">
      <w:pPr>
        <w:pStyle w:val="a3"/>
        <w:rPr>
          <w:b/>
          <w:bCs/>
          <w:szCs w:val="28"/>
        </w:rPr>
      </w:pPr>
      <w:r>
        <w:rPr>
          <w:b/>
          <w:bCs/>
          <w:szCs w:val="28"/>
        </w:rPr>
        <w:lastRenderedPageBreak/>
        <w:t>Завізували:</w:t>
      </w:r>
    </w:p>
    <w:p w14:paraId="502103E1" w14:textId="77777777" w:rsidR="0005489D" w:rsidRDefault="0005489D" w:rsidP="0005489D">
      <w:pPr>
        <w:pStyle w:val="a3"/>
        <w:rPr>
          <w:b/>
          <w:bCs/>
          <w:szCs w:val="28"/>
        </w:rPr>
      </w:pPr>
    </w:p>
    <w:p w14:paraId="15430545" w14:textId="77777777" w:rsidR="0005489D" w:rsidRDefault="0005489D" w:rsidP="0005489D">
      <w:pPr>
        <w:pStyle w:val="a3"/>
        <w:ind w:firstLine="0"/>
        <w:rPr>
          <w:bCs/>
          <w:szCs w:val="28"/>
        </w:rPr>
      </w:pPr>
      <w:r>
        <w:rPr>
          <w:bCs/>
          <w:szCs w:val="28"/>
        </w:rPr>
        <w:t xml:space="preserve">Начальник відділу фінансового </w:t>
      </w:r>
    </w:p>
    <w:p w14:paraId="1CD76E83" w14:textId="77777777" w:rsidR="0005489D" w:rsidRDefault="0005489D" w:rsidP="0005489D">
      <w:pPr>
        <w:pStyle w:val="a3"/>
        <w:ind w:firstLine="0"/>
        <w:rPr>
          <w:bCs/>
          <w:szCs w:val="28"/>
        </w:rPr>
      </w:pPr>
      <w:r>
        <w:rPr>
          <w:bCs/>
          <w:szCs w:val="28"/>
        </w:rPr>
        <w:t>забезпечення апарату облдержадміністрації</w:t>
      </w:r>
    </w:p>
    <w:p w14:paraId="46D3EE3E" w14:textId="749AE3FF" w:rsidR="0005489D" w:rsidRDefault="0005489D" w:rsidP="0005489D">
      <w:pPr>
        <w:pStyle w:val="a3"/>
        <w:ind w:firstLine="0"/>
        <w:rPr>
          <w:bCs/>
          <w:szCs w:val="28"/>
        </w:rPr>
      </w:pPr>
      <w:r>
        <w:rPr>
          <w:bCs/>
          <w:szCs w:val="28"/>
        </w:rPr>
        <w:t xml:space="preserve"> – головний бухгалтер</w:t>
      </w:r>
      <w:r>
        <w:rPr>
          <w:bCs/>
          <w:szCs w:val="28"/>
        </w:rPr>
        <w:tab/>
      </w:r>
      <w:r>
        <w:rPr>
          <w:bCs/>
          <w:szCs w:val="28"/>
        </w:rPr>
        <w:tab/>
      </w:r>
      <w:r>
        <w:rPr>
          <w:bCs/>
          <w:szCs w:val="28"/>
        </w:rPr>
        <w:tab/>
      </w:r>
      <w:r>
        <w:rPr>
          <w:bCs/>
          <w:szCs w:val="28"/>
        </w:rPr>
        <w:tab/>
      </w:r>
      <w:r>
        <w:rPr>
          <w:bCs/>
          <w:szCs w:val="28"/>
        </w:rPr>
        <w:tab/>
      </w:r>
      <w:r>
        <w:rPr>
          <w:bCs/>
          <w:szCs w:val="28"/>
        </w:rPr>
        <w:tab/>
      </w:r>
      <w:r>
        <w:rPr>
          <w:bCs/>
          <w:szCs w:val="28"/>
        </w:rPr>
        <w:tab/>
      </w:r>
      <w:r>
        <w:rPr>
          <w:bCs/>
          <w:szCs w:val="28"/>
        </w:rPr>
        <w:tab/>
        <w:t>Галина ТУРЕК</w:t>
      </w:r>
    </w:p>
    <w:p w14:paraId="50F38E48" w14:textId="77777777" w:rsidR="0005489D" w:rsidRDefault="0005489D" w:rsidP="0005489D">
      <w:pPr>
        <w:pStyle w:val="a3"/>
        <w:ind w:firstLine="0"/>
        <w:rPr>
          <w:bCs/>
          <w:szCs w:val="28"/>
        </w:rPr>
      </w:pPr>
    </w:p>
    <w:p w14:paraId="64927D10" w14:textId="77777777" w:rsidR="0005489D" w:rsidRDefault="0005489D" w:rsidP="0005489D">
      <w:pPr>
        <w:pStyle w:val="a3"/>
        <w:ind w:firstLine="0"/>
        <w:rPr>
          <w:bCs/>
          <w:szCs w:val="28"/>
        </w:rPr>
      </w:pPr>
    </w:p>
    <w:p w14:paraId="1D9E9DCA" w14:textId="59170E75" w:rsidR="0005489D" w:rsidRPr="000A10B8" w:rsidRDefault="0005489D" w:rsidP="0005489D">
      <w:pPr>
        <w:pStyle w:val="a3"/>
        <w:ind w:firstLine="0"/>
        <w:rPr>
          <w:bCs/>
          <w:szCs w:val="28"/>
        </w:rPr>
      </w:pPr>
      <w:r w:rsidRPr="000A10B8">
        <w:rPr>
          <w:bCs/>
          <w:szCs w:val="28"/>
        </w:rPr>
        <w:t>Начальник відділу персоналу</w:t>
      </w:r>
    </w:p>
    <w:p w14:paraId="69181A0F" w14:textId="77777777" w:rsidR="0005489D" w:rsidRDefault="0005489D" w:rsidP="0005489D">
      <w:pPr>
        <w:pStyle w:val="a3"/>
        <w:ind w:firstLine="0"/>
        <w:rPr>
          <w:bCs/>
          <w:szCs w:val="28"/>
        </w:rPr>
      </w:pPr>
      <w:r w:rsidRPr="000A10B8">
        <w:rPr>
          <w:bCs/>
          <w:szCs w:val="28"/>
        </w:rPr>
        <w:t xml:space="preserve">та нагород управління персоналу, </w:t>
      </w:r>
    </w:p>
    <w:p w14:paraId="5CAC9CD2" w14:textId="77777777" w:rsidR="0005489D" w:rsidRDefault="0005489D" w:rsidP="0005489D">
      <w:pPr>
        <w:pStyle w:val="a3"/>
        <w:ind w:firstLine="0"/>
        <w:rPr>
          <w:bCs/>
          <w:szCs w:val="28"/>
        </w:rPr>
      </w:pPr>
      <w:r w:rsidRPr="000A10B8">
        <w:rPr>
          <w:bCs/>
          <w:szCs w:val="28"/>
        </w:rPr>
        <w:t xml:space="preserve">розвитку та промоцій апарату </w:t>
      </w:r>
    </w:p>
    <w:p w14:paraId="6509094A" w14:textId="122188CD" w:rsidR="0005489D" w:rsidRPr="000A10B8" w:rsidRDefault="0005489D" w:rsidP="0005489D">
      <w:pPr>
        <w:pStyle w:val="a3"/>
        <w:ind w:firstLine="0"/>
        <w:rPr>
          <w:bCs/>
          <w:szCs w:val="28"/>
        </w:rPr>
      </w:pPr>
      <w:r w:rsidRPr="000A10B8">
        <w:rPr>
          <w:bCs/>
          <w:szCs w:val="28"/>
        </w:rPr>
        <w:t xml:space="preserve">облдержадміністрації </w:t>
      </w:r>
      <w:r>
        <w:rPr>
          <w:bCs/>
          <w:szCs w:val="28"/>
        </w:rPr>
        <w:tab/>
      </w:r>
      <w:r>
        <w:rPr>
          <w:bCs/>
          <w:szCs w:val="28"/>
        </w:rPr>
        <w:tab/>
      </w:r>
      <w:r>
        <w:rPr>
          <w:bCs/>
          <w:szCs w:val="28"/>
        </w:rPr>
        <w:tab/>
      </w:r>
      <w:r>
        <w:rPr>
          <w:bCs/>
          <w:szCs w:val="28"/>
        </w:rPr>
        <w:tab/>
      </w:r>
      <w:r>
        <w:rPr>
          <w:bCs/>
          <w:szCs w:val="28"/>
        </w:rPr>
        <w:tab/>
      </w:r>
      <w:r>
        <w:rPr>
          <w:bCs/>
          <w:szCs w:val="28"/>
        </w:rPr>
        <w:tab/>
      </w:r>
      <w:r>
        <w:rPr>
          <w:bCs/>
          <w:szCs w:val="28"/>
        </w:rPr>
        <w:tab/>
      </w:r>
      <w:r>
        <w:rPr>
          <w:bCs/>
          <w:szCs w:val="28"/>
        </w:rPr>
        <w:tab/>
        <w:t>Ігор ТЕРТУЛА</w:t>
      </w:r>
    </w:p>
    <w:p w14:paraId="51D43F01" w14:textId="77777777" w:rsidR="00154AC4" w:rsidRPr="00154AC4" w:rsidRDefault="00154AC4" w:rsidP="0005489D">
      <w:pPr>
        <w:pStyle w:val="a3"/>
        <w:spacing w:before="240"/>
        <w:ind w:firstLine="0"/>
        <w:rPr>
          <w:b/>
          <w:bCs/>
          <w:szCs w:val="28"/>
        </w:rPr>
      </w:pPr>
    </w:p>
    <w:sectPr w:rsidR="00154AC4" w:rsidRPr="00154AC4" w:rsidSect="00FB5E4E">
      <w:headerReference w:type="even" r:id="rId7"/>
      <w:headerReference w:type="default" r:id="rId8"/>
      <w:footerReference w:type="even" r:id="rId9"/>
      <w:footerReference w:type="default" r:id="rId10"/>
      <w:pgSz w:w="11906" w:h="16838"/>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8088A" w14:textId="77777777" w:rsidR="00211D47" w:rsidRDefault="00211D47">
      <w:r>
        <w:separator/>
      </w:r>
    </w:p>
  </w:endnote>
  <w:endnote w:type="continuationSeparator" w:id="0">
    <w:p w14:paraId="1BFCB776" w14:textId="77777777" w:rsidR="00211D47" w:rsidRDefault="00211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Kudriashov">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295A" w14:textId="77777777" w:rsidR="008A0E7F" w:rsidRDefault="008A0E7F" w:rsidP="0098566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4F76258" w14:textId="77777777" w:rsidR="008A0E7F" w:rsidRDefault="008A0E7F" w:rsidP="00F31DB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A93BF" w14:textId="77777777" w:rsidR="008A0E7F" w:rsidRPr="00FB5E4E" w:rsidRDefault="008A0E7F" w:rsidP="00EB3805">
    <w:pPr>
      <w:pStyle w:val="a6"/>
      <w:framePr w:wrap="around" w:vAnchor="text" w:hAnchor="margin" w:xAlign="right" w:y="1"/>
      <w:rPr>
        <w:rStyle w:val="a5"/>
        <w:sz w:val="8"/>
        <w:szCs w:val="8"/>
        <w:lang w:val="en-US"/>
      </w:rPr>
    </w:pPr>
  </w:p>
  <w:p w14:paraId="5E230012" w14:textId="77777777" w:rsidR="008A0E7F" w:rsidRPr="00FB5E4E" w:rsidRDefault="008A0E7F" w:rsidP="00FB5E4E">
    <w:pPr>
      <w:pStyle w:val="a6"/>
      <w:ind w:right="360"/>
      <w:jc w:val="right"/>
      <w:rPr>
        <w:sz w:val="8"/>
        <w:szCs w:val="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D2E22" w14:textId="77777777" w:rsidR="00211D47" w:rsidRDefault="00211D47">
      <w:r>
        <w:separator/>
      </w:r>
    </w:p>
  </w:footnote>
  <w:footnote w:type="continuationSeparator" w:id="0">
    <w:p w14:paraId="6570DFA0" w14:textId="77777777" w:rsidR="00211D47" w:rsidRDefault="00211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6B0E7" w14:textId="77777777" w:rsidR="008A0E7F" w:rsidRDefault="008A0E7F" w:rsidP="007D39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BAD3986" w14:textId="77777777" w:rsidR="008A0E7F" w:rsidRDefault="008A0E7F" w:rsidP="00F31DB7">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E131E" w14:textId="78885012" w:rsidR="008A0E7F" w:rsidRDefault="008A0E7F" w:rsidP="007D39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25D9D">
      <w:rPr>
        <w:rStyle w:val="a5"/>
        <w:noProof/>
      </w:rPr>
      <w:t>4</w:t>
    </w:r>
    <w:r>
      <w:rPr>
        <w:rStyle w:val="a5"/>
      </w:rPr>
      <w:fldChar w:fldCharType="end"/>
    </w:r>
  </w:p>
  <w:p w14:paraId="6550517E" w14:textId="77777777" w:rsidR="008A0E7F" w:rsidRDefault="008A0E7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EA5"/>
    <w:multiLevelType w:val="hybridMultilevel"/>
    <w:tmpl w:val="99C2269E"/>
    <w:lvl w:ilvl="0" w:tplc="0419000F">
      <w:start w:val="1"/>
      <w:numFmt w:val="decimal"/>
      <w:lvlText w:val="%1."/>
      <w:lvlJc w:val="left"/>
      <w:pPr>
        <w:tabs>
          <w:tab w:val="num" w:pos="1680"/>
        </w:tabs>
        <w:ind w:left="1680" w:hanging="360"/>
      </w:p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1" w15:restartNumberingAfterBreak="0">
    <w:nsid w:val="02F81881"/>
    <w:multiLevelType w:val="multilevel"/>
    <w:tmpl w:val="5FA25D98"/>
    <w:lvl w:ilvl="0">
      <w:start w:val="30"/>
      <w:numFmt w:val="decimal"/>
      <w:lvlText w:val="%1"/>
      <w:lvlJc w:val="left"/>
      <w:pPr>
        <w:tabs>
          <w:tab w:val="num" w:pos="1245"/>
        </w:tabs>
        <w:ind w:left="1245" w:hanging="1245"/>
      </w:pPr>
      <w:rPr>
        <w:rFonts w:ascii="Kudriashov" w:hAnsi="Kudriashov" w:hint="default"/>
        <w:u w:val="single"/>
      </w:rPr>
    </w:lvl>
    <w:lvl w:ilvl="1">
      <w:start w:val="10"/>
      <w:numFmt w:val="decimal"/>
      <w:lvlText w:val="%1.%2"/>
      <w:lvlJc w:val="left"/>
      <w:pPr>
        <w:tabs>
          <w:tab w:val="num" w:pos="1245"/>
        </w:tabs>
        <w:ind w:left="1245" w:hanging="1245"/>
      </w:pPr>
      <w:rPr>
        <w:rFonts w:ascii="Kudriashov" w:hAnsi="Kudriashov" w:hint="default"/>
        <w:u w:val="single"/>
      </w:rPr>
    </w:lvl>
    <w:lvl w:ilvl="2">
      <w:start w:val="2002"/>
      <w:numFmt w:val="decimal"/>
      <w:lvlText w:val="%1.%2.%3"/>
      <w:lvlJc w:val="left"/>
      <w:pPr>
        <w:tabs>
          <w:tab w:val="num" w:pos="1245"/>
        </w:tabs>
        <w:ind w:left="1245" w:hanging="1245"/>
      </w:pPr>
      <w:rPr>
        <w:rFonts w:ascii="Kudriashov" w:hAnsi="Kudriashov" w:hint="default"/>
        <w:u w:val="single"/>
      </w:rPr>
    </w:lvl>
    <w:lvl w:ilvl="3">
      <w:start w:val="1"/>
      <w:numFmt w:val="decimal"/>
      <w:lvlText w:val="%1.%2.%3.%4"/>
      <w:lvlJc w:val="left"/>
      <w:pPr>
        <w:tabs>
          <w:tab w:val="num" w:pos="1245"/>
        </w:tabs>
        <w:ind w:left="1245" w:hanging="1245"/>
      </w:pPr>
      <w:rPr>
        <w:rFonts w:ascii="Kudriashov" w:hAnsi="Kudriashov" w:hint="default"/>
        <w:u w:val="single"/>
      </w:rPr>
    </w:lvl>
    <w:lvl w:ilvl="4">
      <w:start w:val="1"/>
      <w:numFmt w:val="decimal"/>
      <w:lvlText w:val="%1.%2.%3.%4.%5"/>
      <w:lvlJc w:val="left"/>
      <w:pPr>
        <w:tabs>
          <w:tab w:val="num" w:pos="1245"/>
        </w:tabs>
        <w:ind w:left="1245" w:hanging="1245"/>
      </w:pPr>
      <w:rPr>
        <w:rFonts w:ascii="Kudriashov" w:hAnsi="Kudriashov" w:hint="default"/>
        <w:u w:val="single"/>
      </w:rPr>
    </w:lvl>
    <w:lvl w:ilvl="5">
      <w:start w:val="1"/>
      <w:numFmt w:val="decimal"/>
      <w:lvlText w:val="%1.%2.%3.%4.%5.%6"/>
      <w:lvlJc w:val="left"/>
      <w:pPr>
        <w:tabs>
          <w:tab w:val="num" w:pos="1440"/>
        </w:tabs>
        <w:ind w:left="1440" w:hanging="1440"/>
      </w:pPr>
      <w:rPr>
        <w:rFonts w:ascii="Kudriashov" w:hAnsi="Kudriashov" w:hint="default"/>
        <w:u w:val="single"/>
      </w:rPr>
    </w:lvl>
    <w:lvl w:ilvl="6">
      <w:start w:val="1"/>
      <w:numFmt w:val="decimal"/>
      <w:lvlText w:val="%1.%2.%3.%4.%5.%6.%7"/>
      <w:lvlJc w:val="left"/>
      <w:pPr>
        <w:tabs>
          <w:tab w:val="num" w:pos="1440"/>
        </w:tabs>
        <w:ind w:left="1440" w:hanging="1440"/>
      </w:pPr>
      <w:rPr>
        <w:rFonts w:ascii="Kudriashov" w:hAnsi="Kudriashov" w:hint="default"/>
        <w:u w:val="single"/>
      </w:rPr>
    </w:lvl>
    <w:lvl w:ilvl="7">
      <w:start w:val="1"/>
      <w:numFmt w:val="decimal"/>
      <w:lvlText w:val="%1.%2.%3.%4.%5.%6.%7.%8"/>
      <w:lvlJc w:val="left"/>
      <w:pPr>
        <w:tabs>
          <w:tab w:val="num" w:pos="1800"/>
        </w:tabs>
        <w:ind w:left="1800" w:hanging="1800"/>
      </w:pPr>
      <w:rPr>
        <w:rFonts w:ascii="Kudriashov" w:hAnsi="Kudriashov" w:hint="default"/>
        <w:u w:val="single"/>
      </w:rPr>
    </w:lvl>
    <w:lvl w:ilvl="8">
      <w:start w:val="1"/>
      <w:numFmt w:val="decimal"/>
      <w:lvlText w:val="%1.%2.%3.%4.%5.%6.%7.%8.%9"/>
      <w:lvlJc w:val="left"/>
      <w:pPr>
        <w:tabs>
          <w:tab w:val="num" w:pos="2160"/>
        </w:tabs>
        <w:ind w:left="2160" w:hanging="2160"/>
      </w:pPr>
      <w:rPr>
        <w:rFonts w:ascii="Kudriashov" w:hAnsi="Kudriashov" w:hint="default"/>
        <w:u w:val="single"/>
      </w:rPr>
    </w:lvl>
  </w:abstractNum>
  <w:abstractNum w:abstractNumId="2" w15:restartNumberingAfterBreak="0">
    <w:nsid w:val="0F915594"/>
    <w:multiLevelType w:val="multilevel"/>
    <w:tmpl w:val="A3C8DB86"/>
    <w:lvl w:ilvl="0">
      <w:start w:val="30"/>
      <w:numFmt w:val="decimal"/>
      <w:lvlText w:val="%1"/>
      <w:lvlJc w:val="left"/>
      <w:pPr>
        <w:tabs>
          <w:tab w:val="num" w:pos="1245"/>
        </w:tabs>
        <w:ind w:left="1245" w:hanging="1245"/>
      </w:pPr>
      <w:rPr>
        <w:rFonts w:ascii="Kudriashov" w:hAnsi="Kudriashov" w:hint="default"/>
        <w:u w:val="single"/>
      </w:rPr>
    </w:lvl>
    <w:lvl w:ilvl="1">
      <w:start w:val="10"/>
      <w:numFmt w:val="decimal"/>
      <w:lvlText w:val="%1.%2"/>
      <w:lvlJc w:val="left"/>
      <w:pPr>
        <w:tabs>
          <w:tab w:val="num" w:pos="1245"/>
        </w:tabs>
        <w:ind w:left="1245" w:hanging="1245"/>
      </w:pPr>
      <w:rPr>
        <w:rFonts w:ascii="Kudriashov" w:hAnsi="Kudriashov" w:hint="default"/>
        <w:u w:val="single"/>
      </w:rPr>
    </w:lvl>
    <w:lvl w:ilvl="2">
      <w:start w:val="2002"/>
      <w:numFmt w:val="decimal"/>
      <w:lvlText w:val="%1.%2.%3"/>
      <w:lvlJc w:val="left"/>
      <w:pPr>
        <w:tabs>
          <w:tab w:val="num" w:pos="1245"/>
        </w:tabs>
        <w:ind w:left="1245" w:hanging="1245"/>
      </w:pPr>
      <w:rPr>
        <w:rFonts w:ascii="Kudriashov" w:hAnsi="Kudriashov" w:hint="default"/>
        <w:u w:val="single"/>
      </w:rPr>
    </w:lvl>
    <w:lvl w:ilvl="3">
      <w:start w:val="1"/>
      <w:numFmt w:val="decimal"/>
      <w:lvlText w:val="%1.%2.%3.%4"/>
      <w:lvlJc w:val="left"/>
      <w:pPr>
        <w:tabs>
          <w:tab w:val="num" w:pos="1245"/>
        </w:tabs>
        <w:ind w:left="1245" w:hanging="1245"/>
      </w:pPr>
      <w:rPr>
        <w:rFonts w:ascii="Kudriashov" w:hAnsi="Kudriashov" w:hint="default"/>
        <w:u w:val="single"/>
      </w:rPr>
    </w:lvl>
    <w:lvl w:ilvl="4">
      <w:start w:val="1"/>
      <w:numFmt w:val="decimal"/>
      <w:lvlText w:val="%1.%2.%3.%4.%5"/>
      <w:lvlJc w:val="left"/>
      <w:pPr>
        <w:tabs>
          <w:tab w:val="num" w:pos="1245"/>
        </w:tabs>
        <w:ind w:left="1245" w:hanging="1245"/>
      </w:pPr>
      <w:rPr>
        <w:rFonts w:ascii="Kudriashov" w:hAnsi="Kudriashov" w:hint="default"/>
        <w:u w:val="single"/>
      </w:rPr>
    </w:lvl>
    <w:lvl w:ilvl="5">
      <w:start w:val="1"/>
      <w:numFmt w:val="decimal"/>
      <w:lvlText w:val="%1.%2.%3.%4.%5.%6"/>
      <w:lvlJc w:val="left"/>
      <w:pPr>
        <w:tabs>
          <w:tab w:val="num" w:pos="1440"/>
        </w:tabs>
        <w:ind w:left="1440" w:hanging="1440"/>
      </w:pPr>
      <w:rPr>
        <w:rFonts w:ascii="Kudriashov" w:hAnsi="Kudriashov" w:hint="default"/>
        <w:u w:val="single"/>
      </w:rPr>
    </w:lvl>
    <w:lvl w:ilvl="6">
      <w:start w:val="1"/>
      <w:numFmt w:val="decimal"/>
      <w:lvlText w:val="%1.%2.%3.%4.%5.%6.%7"/>
      <w:lvlJc w:val="left"/>
      <w:pPr>
        <w:tabs>
          <w:tab w:val="num" w:pos="1440"/>
        </w:tabs>
        <w:ind w:left="1440" w:hanging="1440"/>
      </w:pPr>
      <w:rPr>
        <w:rFonts w:ascii="Kudriashov" w:hAnsi="Kudriashov" w:hint="default"/>
        <w:u w:val="single"/>
      </w:rPr>
    </w:lvl>
    <w:lvl w:ilvl="7">
      <w:start w:val="1"/>
      <w:numFmt w:val="decimal"/>
      <w:lvlText w:val="%1.%2.%3.%4.%5.%6.%7.%8"/>
      <w:lvlJc w:val="left"/>
      <w:pPr>
        <w:tabs>
          <w:tab w:val="num" w:pos="1800"/>
        </w:tabs>
        <w:ind w:left="1800" w:hanging="1800"/>
      </w:pPr>
      <w:rPr>
        <w:rFonts w:ascii="Kudriashov" w:hAnsi="Kudriashov" w:hint="default"/>
        <w:u w:val="single"/>
      </w:rPr>
    </w:lvl>
    <w:lvl w:ilvl="8">
      <w:start w:val="1"/>
      <w:numFmt w:val="decimal"/>
      <w:lvlText w:val="%1.%2.%3.%4.%5.%6.%7.%8.%9"/>
      <w:lvlJc w:val="left"/>
      <w:pPr>
        <w:tabs>
          <w:tab w:val="num" w:pos="2160"/>
        </w:tabs>
        <w:ind w:left="2160" w:hanging="2160"/>
      </w:pPr>
      <w:rPr>
        <w:rFonts w:ascii="Kudriashov" w:hAnsi="Kudriashov" w:hint="default"/>
        <w:u w:val="single"/>
      </w:rPr>
    </w:lvl>
  </w:abstractNum>
  <w:abstractNum w:abstractNumId="3" w15:restartNumberingAfterBreak="0">
    <w:nsid w:val="530D57AA"/>
    <w:multiLevelType w:val="hybridMultilevel"/>
    <w:tmpl w:val="27820DCE"/>
    <w:lvl w:ilvl="0" w:tplc="B3E02D4C">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15:restartNumberingAfterBreak="0">
    <w:nsid w:val="770B211B"/>
    <w:multiLevelType w:val="multilevel"/>
    <w:tmpl w:val="76D43230"/>
    <w:lvl w:ilvl="0">
      <w:start w:val="9"/>
      <w:numFmt w:val="decimalZero"/>
      <w:lvlText w:val="%1"/>
      <w:lvlJc w:val="left"/>
      <w:pPr>
        <w:tabs>
          <w:tab w:val="num" w:pos="1185"/>
        </w:tabs>
        <w:ind w:left="1185" w:hanging="1185"/>
      </w:pPr>
      <w:rPr>
        <w:rFonts w:ascii="Kudriashov" w:hAnsi="Kudriashov" w:hint="default"/>
        <w:u w:val="single"/>
      </w:rPr>
    </w:lvl>
    <w:lvl w:ilvl="1">
      <w:start w:val="8"/>
      <w:numFmt w:val="decimalZero"/>
      <w:lvlText w:val="%1.%2"/>
      <w:lvlJc w:val="left"/>
      <w:pPr>
        <w:tabs>
          <w:tab w:val="num" w:pos="1185"/>
        </w:tabs>
        <w:ind w:left="1185" w:hanging="1185"/>
      </w:pPr>
      <w:rPr>
        <w:rFonts w:ascii="Kudriashov" w:hAnsi="Kudriashov" w:hint="default"/>
        <w:u w:val="single"/>
      </w:rPr>
    </w:lvl>
    <w:lvl w:ilvl="2">
      <w:start w:val="2"/>
      <w:numFmt w:val="decimalZero"/>
      <w:lvlText w:val="%1.%2.%3"/>
      <w:lvlJc w:val="left"/>
      <w:pPr>
        <w:tabs>
          <w:tab w:val="num" w:pos="1185"/>
        </w:tabs>
        <w:ind w:left="1185" w:hanging="1185"/>
      </w:pPr>
      <w:rPr>
        <w:rFonts w:ascii="Kudriashov" w:hAnsi="Kudriashov" w:hint="default"/>
        <w:u w:val="single"/>
      </w:rPr>
    </w:lvl>
    <w:lvl w:ilvl="3">
      <w:start w:val="1"/>
      <w:numFmt w:val="decimal"/>
      <w:lvlText w:val="%1.%2.%3.%4"/>
      <w:lvlJc w:val="left"/>
      <w:pPr>
        <w:tabs>
          <w:tab w:val="num" w:pos="1185"/>
        </w:tabs>
        <w:ind w:left="1185" w:hanging="1185"/>
      </w:pPr>
      <w:rPr>
        <w:rFonts w:ascii="Kudriashov" w:hAnsi="Kudriashov" w:hint="default"/>
        <w:u w:val="single"/>
      </w:rPr>
    </w:lvl>
    <w:lvl w:ilvl="4">
      <w:start w:val="1"/>
      <w:numFmt w:val="decimal"/>
      <w:lvlText w:val="%1.%2.%3.%4.%5"/>
      <w:lvlJc w:val="left"/>
      <w:pPr>
        <w:tabs>
          <w:tab w:val="num" w:pos="1185"/>
        </w:tabs>
        <w:ind w:left="1185" w:hanging="1185"/>
      </w:pPr>
      <w:rPr>
        <w:rFonts w:ascii="Kudriashov" w:hAnsi="Kudriashov" w:hint="default"/>
        <w:u w:val="single"/>
      </w:rPr>
    </w:lvl>
    <w:lvl w:ilvl="5">
      <w:start w:val="1"/>
      <w:numFmt w:val="decimal"/>
      <w:lvlText w:val="%1.%2.%3.%4.%5.%6"/>
      <w:lvlJc w:val="left"/>
      <w:pPr>
        <w:tabs>
          <w:tab w:val="num" w:pos="1440"/>
        </w:tabs>
        <w:ind w:left="1440" w:hanging="1440"/>
      </w:pPr>
      <w:rPr>
        <w:rFonts w:ascii="Kudriashov" w:hAnsi="Kudriashov" w:hint="default"/>
        <w:u w:val="single"/>
      </w:rPr>
    </w:lvl>
    <w:lvl w:ilvl="6">
      <w:start w:val="1"/>
      <w:numFmt w:val="decimal"/>
      <w:lvlText w:val="%1.%2.%3.%4.%5.%6.%7"/>
      <w:lvlJc w:val="left"/>
      <w:pPr>
        <w:tabs>
          <w:tab w:val="num" w:pos="1440"/>
        </w:tabs>
        <w:ind w:left="1440" w:hanging="1440"/>
      </w:pPr>
      <w:rPr>
        <w:rFonts w:ascii="Kudriashov" w:hAnsi="Kudriashov" w:hint="default"/>
        <w:u w:val="single"/>
      </w:rPr>
    </w:lvl>
    <w:lvl w:ilvl="7">
      <w:start w:val="1"/>
      <w:numFmt w:val="decimal"/>
      <w:lvlText w:val="%1.%2.%3.%4.%5.%6.%7.%8"/>
      <w:lvlJc w:val="left"/>
      <w:pPr>
        <w:tabs>
          <w:tab w:val="num" w:pos="1800"/>
        </w:tabs>
        <w:ind w:left="1800" w:hanging="1800"/>
      </w:pPr>
      <w:rPr>
        <w:rFonts w:ascii="Kudriashov" w:hAnsi="Kudriashov" w:hint="default"/>
        <w:u w:val="single"/>
      </w:rPr>
    </w:lvl>
    <w:lvl w:ilvl="8">
      <w:start w:val="1"/>
      <w:numFmt w:val="decimal"/>
      <w:lvlText w:val="%1.%2.%3.%4.%5.%6.%7.%8.%9"/>
      <w:lvlJc w:val="left"/>
      <w:pPr>
        <w:tabs>
          <w:tab w:val="num" w:pos="2160"/>
        </w:tabs>
        <w:ind w:left="2160" w:hanging="2160"/>
      </w:pPr>
      <w:rPr>
        <w:rFonts w:ascii="Kudriashov" w:hAnsi="Kudriashov" w:hint="default"/>
        <w:u w:val="single"/>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DBA"/>
    <w:rsid w:val="0003783D"/>
    <w:rsid w:val="00041C5F"/>
    <w:rsid w:val="00046879"/>
    <w:rsid w:val="0005489D"/>
    <w:rsid w:val="00056580"/>
    <w:rsid w:val="00077353"/>
    <w:rsid w:val="00082CCC"/>
    <w:rsid w:val="00093127"/>
    <w:rsid w:val="000A0C35"/>
    <w:rsid w:val="000A5082"/>
    <w:rsid w:val="000A5227"/>
    <w:rsid w:val="000C01DD"/>
    <w:rsid w:val="000D0F72"/>
    <w:rsid w:val="000E3678"/>
    <w:rsid w:val="000E48B2"/>
    <w:rsid w:val="000E668A"/>
    <w:rsid w:val="000F3769"/>
    <w:rsid w:val="00101DA0"/>
    <w:rsid w:val="00111D16"/>
    <w:rsid w:val="00117043"/>
    <w:rsid w:val="00122B10"/>
    <w:rsid w:val="00124C07"/>
    <w:rsid w:val="00131A63"/>
    <w:rsid w:val="00140016"/>
    <w:rsid w:val="0014409F"/>
    <w:rsid w:val="001464F9"/>
    <w:rsid w:val="00150FE4"/>
    <w:rsid w:val="00151927"/>
    <w:rsid w:val="00154AC4"/>
    <w:rsid w:val="001552F2"/>
    <w:rsid w:val="00161A17"/>
    <w:rsid w:val="00170D84"/>
    <w:rsid w:val="00192920"/>
    <w:rsid w:val="001A187C"/>
    <w:rsid w:val="001A3798"/>
    <w:rsid w:val="001A6E78"/>
    <w:rsid w:val="001B01F3"/>
    <w:rsid w:val="001B2E50"/>
    <w:rsid w:val="001B3343"/>
    <w:rsid w:val="001C3937"/>
    <w:rsid w:val="001E5BB0"/>
    <w:rsid w:val="00200A1B"/>
    <w:rsid w:val="00211D47"/>
    <w:rsid w:val="0021712B"/>
    <w:rsid w:val="00235031"/>
    <w:rsid w:val="00242A0F"/>
    <w:rsid w:val="002463AA"/>
    <w:rsid w:val="0025041F"/>
    <w:rsid w:val="00253113"/>
    <w:rsid w:val="00270A04"/>
    <w:rsid w:val="00290C57"/>
    <w:rsid w:val="0029343E"/>
    <w:rsid w:val="00293900"/>
    <w:rsid w:val="00294B27"/>
    <w:rsid w:val="002A068D"/>
    <w:rsid w:val="002A1E26"/>
    <w:rsid w:val="002A6D85"/>
    <w:rsid w:val="002D4FE5"/>
    <w:rsid w:val="002E57DC"/>
    <w:rsid w:val="002E7506"/>
    <w:rsid w:val="002F37A5"/>
    <w:rsid w:val="00301133"/>
    <w:rsid w:val="00303B7D"/>
    <w:rsid w:val="00314586"/>
    <w:rsid w:val="00315E22"/>
    <w:rsid w:val="00317211"/>
    <w:rsid w:val="003207F5"/>
    <w:rsid w:val="00325D9D"/>
    <w:rsid w:val="00344776"/>
    <w:rsid w:val="00350F27"/>
    <w:rsid w:val="0037663A"/>
    <w:rsid w:val="00387964"/>
    <w:rsid w:val="00390A0D"/>
    <w:rsid w:val="00394D3E"/>
    <w:rsid w:val="003A18E0"/>
    <w:rsid w:val="003B5F59"/>
    <w:rsid w:val="003C3383"/>
    <w:rsid w:val="003C4CFE"/>
    <w:rsid w:val="003C5DD2"/>
    <w:rsid w:val="003C641C"/>
    <w:rsid w:val="003D1599"/>
    <w:rsid w:val="003D7544"/>
    <w:rsid w:val="003D7B1A"/>
    <w:rsid w:val="003E3309"/>
    <w:rsid w:val="003E70A6"/>
    <w:rsid w:val="003F08D0"/>
    <w:rsid w:val="003F29C9"/>
    <w:rsid w:val="00400F65"/>
    <w:rsid w:val="004011FE"/>
    <w:rsid w:val="004107F4"/>
    <w:rsid w:val="00416168"/>
    <w:rsid w:val="004207A1"/>
    <w:rsid w:val="00422E12"/>
    <w:rsid w:val="00423A8F"/>
    <w:rsid w:val="00424458"/>
    <w:rsid w:val="004269EF"/>
    <w:rsid w:val="00451BB0"/>
    <w:rsid w:val="0045707D"/>
    <w:rsid w:val="004574AD"/>
    <w:rsid w:val="00457B18"/>
    <w:rsid w:val="004600A0"/>
    <w:rsid w:val="00466E9E"/>
    <w:rsid w:val="00471C3C"/>
    <w:rsid w:val="00472151"/>
    <w:rsid w:val="00475C04"/>
    <w:rsid w:val="00492E9C"/>
    <w:rsid w:val="00495D1B"/>
    <w:rsid w:val="004A1C2C"/>
    <w:rsid w:val="004A54EA"/>
    <w:rsid w:val="004A55A6"/>
    <w:rsid w:val="004B614B"/>
    <w:rsid w:val="004B6495"/>
    <w:rsid w:val="004F5A23"/>
    <w:rsid w:val="00504E49"/>
    <w:rsid w:val="00505767"/>
    <w:rsid w:val="00506007"/>
    <w:rsid w:val="005277B4"/>
    <w:rsid w:val="00532119"/>
    <w:rsid w:val="00533E3F"/>
    <w:rsid w:val="00542C35"/>
    <w:rsid w:val="00547F7D"/>
    <w:rsid w:val="00551F4F"/>
    <w:rsid w:val="00552522"/>
    <w:rsid w:val="00553F9D"/>
    <w:rsid w:val="00574BD9"/>
    <w:rsid w:val="00574E34"/>
    <w:rsid w:val="005751AA"/>
    <w:rsid w:val="00582CC6"/>
    <w:rsid w:val="00585AEA"/>
    <w:rsid w:val="005B3EA3"/>
    <w:rsid w:val="005B5F06"/>
    <w:rsid w:val="005C3DBA"/>
    <w:rsid w:val="005C7B14"/>
    <w:rsid w:val="005E37C9"/>
    <w:rsid w:val="005F33F7"/>
    <w:rsid w:val="006046A0"/>
    <w:rsid w:val="0061690D"/>
    <w:rsid w:val="00617B73"/>
    <w:rsid w:val="00620629"/>
    <w:rsid w:val="006274F6"/>
    <w:rsid w:val="00631498"/>
    <w:rsid w:val="00632883"/>
    <w:rsid w:val="006377D9"/>
    <w:rsid w:val="00662E97"/>
    <w:rsid w:val="0067179B"/>
    <w:rsid w:val="00683C12"/>
    <w:rsid w:val="00691FF4"/>
    <w:rsid w:val="00697C1F"/>
    <w:rsid w:val="006A3FF3"/>
    <w:rsid w:val="006A74B2"/>
    <w:rsid w:val="006B25AD"/>
    <w:rsid w:val="006C1C83"/>
    <w:rsid w:val="006C23A5"/>
    <w:rsid w:val="006D62DC"/>
    <w:rsid w:val="006E6C0E"/>
    <w:rsid w:val="00702C0B"/>
    <w:rsid w:val="0072021D"/>
    <w:rsid w:val="007257B1"/>
    <w:rsid w:val="00726A70"/>
    <w:rsid w:val="007343E0"/>
    <w:rsid w:val="00740696"/>
    <w:rsid w:val="00746598"/>
    <w:rsid w:val="00752A30"/>
    <w:rsid w:val="00754531"/>
    <w:rsid w:val="00771A8E"/>
    <w:rsid w:val="00786C28"/>
    <w:rsid w:val="00792AF2"/>
    <w:rsid w:val="007A197A"/>
    <w:rsid w:val="007A6C94"/>
    <w:rsid w:val="007B0512"/>
    <w:rsid w:val="007B4A5D"/>
    <w:rsid w:val="007C7B76"/>
    <w:rsid w:val="007D295F"/>
    <w:rsid w:val="007D390D"/>
    <w:rsid w:val="007E1E57"/>
    <w:rsid w:val="007E6808"/>
    <w:rsid w:val="007F0EB9"/>
    <w:rsid w:val="00801EE1"/>
    <w:rsid w:val="00803955"/>
    <w:rsid w:val="00804B6F"/>
    <w:rsid w:val="00825A1C"/>
    <w:rsid w:val="0083148D"/>
    <w:rsid w:val="00831C6C"/>
    <w:rsid w:val="00832309"/>
    <w:rsid w:val="00841298"/>
    <w:rsid w:val="008425B6"/>
    <w:rsid w:val="008441D8"/>
    <w:rsid w:val="0085402F"/>
    <w:rsid w:val="00855201"/>
    <w:rsid w:val="008610B2"/>
    <w:rsid w:val="00864445"/>
    <w:rsid w:val="00870557"/>
    <w:rsid w:val="00874B56"/>
    <w:rsid w:val="008753FC"/>
    <w:rsid w:val="008763F1"/>
    <w:rsid w:val="00891197"/>
    <w:rsid w:val="008A0E7F"/>
    <w:rsid w:val="008A1B47"/>
    <w:rsid w:val="008B6185"/>
    <w:rsid w:val="008C211C"/>
    <w:rsid w:val="008D0CA9"/>
    <w:rsid w:val="008D1318"/>
    <w:rsid w:val="008E054A"/>
    <w:rsid w:val="008F0E9F"/>
    <w:rsid w:val="008F3A28"/>
    <w:rsid w:val="00900EEB"/>
    <w:rsid w:val="00914E41"/>
    <w:rsid w:val="00951389"/>
    <w:rsid w:val="00951B49"/>
    <w:rsid w:val="00951CFA"/>
    <w:rsid w:val="00955D73"/>
    <w:rsid w:val="00970AC3"/>
    <w:rsid w:val="009718F9"/>
    <w:rsid w:val="0097407A"/>
    <w:rsid w:val="00985666"/>
    <w:rsid w:val="00987D4E"/>
    <w:rsid w:val="0099457C"/>
    <w:rsid w:val="009945B5"/>
    <w:rsid w:val="00995354"/>
    <w:rsid w:val="009C34F2"/>
    <w:rsid w:val="009C421A"/>
    <w:rsid w:val="009D0D28"/>
    <w:rsid w:val="009D62B1"/>
    <w:rsid w:val="009E192C"/>
    <w:rsid w:val="009E1C44"/>
    <w:rsid w:val="009E1E70"/>
    <w:rsid w:val="00A01898"/>
    <w:rsid w:val="00A04785"/>
    <w:rsid w:val="00A04F07"/>
    <w:rsid w:val="00A15745"/>
    <w:rsid w:val="00A34F27"/>
    <w:rsid w:val="00A357A5"/>
    <w:rsid w:val="00A44FDE"/>
    <w:rsid w:val="00A4671C"/>
    <w:rsid w:val="00A55208"/>
    <w:rsid w:val="00A70179"/>
    <w:rsid w:val="00A77450"/>
    <w:rsid w:val="00A93DE6"/>
    <w:rsid w:val="00A957E1"/>
    <w:rsid w:val="00A967D1"/>
    <w:rsid w:val="00AA239B"/>
    <w:rsid w:val="00AA45C5"/>
    <w:rsid w:val="00AC4483"/>
    <w:rsid w:val="00AC5798"/>
    <w:rsid w:val="00AC721C"/>
    <w:rsid w:val="00AD01F6"/>
    <w:rsid w:val="00AD14FE"/>
    <w:rsid w:val="00AE1681"/>
    <w:rsid w:val="00AE3742"/>
    <w:rsid w:val="00AE515E"/>
    <w:rsid w:val="00AF035E"/>
    <w:rsid w:val="00B123F4"/>
    <w:rsid w:val="00B23B68"/>
    <w:rsid w:val="00B415C5"/>
    <w:rsid w:val="00B45B77"/>
    <w:rsid w:val="00B57653"/>
    <w:rsid w:val="00B6236A"/>
    <w:rsid w:val="00B737B0"/>
    <w:rsid w:val="00B8273B"/>
    <w:rsid w:val="00B82B95"/>
    <w:rsid w:val="00B92327"/>
    <w:rsid w:val="00B940F4"/>
    <w:rsid w:val="00BA3097"/>
    <w:rsid w:val="00BB24F0"/>
    <w:rsid w:val="00BB72E5"/>
    <w:rsid w:val="00BC722F"/>
    <w:rsid w:val="00BC7ED8"/>
    <w:rsid w:val="00BD672F"/>
    <w:rsid w:val="00C06C69"/>
    <w:rsid w:val="00C11923"/>
    <w:rsid w:val="00C14DCE"/>
    <w:rsid w:val="00C15557"/>
    <w:rsid w:val="00C216F8"/>
    <w:rsid w:val="00C25934"/>
    <w:rsid w:val="00C267DC"/>
    <w:rsid w:val="00C33095"/>
    <w:rsid w:val="00C43A6B"/>
    <w:rsid w:val="00C51443"/>
    <w:rsid w:val="00C576CE"/>
    <w:rsid w:val="00C57A3D"/>
    <w:rsid w:val="00C64EC2"/>
    <w:rsid w:val="00C67863"/>
    <w:rsid w:val="00C67B9D"/>
    <w:rsid w:val="00C77612"/>
    <w:rsid w:val="00CA1CBD"/>
    <w:rsid w:val="00CD2D3C"/>
    <w:rsid w:val="00CE1217"/>
    <w:rsid w:val="00CF2201"/>
    <w:rsid w:val="00CF23F5"/>
    <w:rsid w:val="00CF6F24"/>
    <w:rsid w:val="00D0218F"/>
    <w:rsid w:val="00D0509F"/>
    <w:rsid w:val="00D14274"/>
    <w:rsid w:val="00D17D38"/>
    <w:rsid w:val="00D27206"/>
    <w:rsid w:val="00D3192A"/>
    <w:rsid w:val="00D42FFD"/>
    <w:rsid w:val="00D462F0"/>
    <w:rsid w:val="00D51853"/>
    <w:rsid w:val="00D66F48"/>
    <w:rsid w:val="00D7279B"/>
    <w:rsid w:val="00D76517"/>
    <w:rsid w:val="00DA1A54"/>
    <w:rsid w:val="00DA1A75"/>
    <w:rsid w:val="00DA500B"/>
    <w:rsid w:val="00DA7937"/>
    <w:rsid w:val="00DB5465"/>
    <w:rsid w:val="00DB62D4"/>
    <w:rsid w:val="00DC43EC"/>
    <w:rsid w:val="00DC45B4"/>
    <w:rsid w:val="00DE246F"/>
    <w:rsid w:val="00DF4E84"/>
    <w:rsid w:val="00DF79A4"/>
    <w:rsid w:val="00E03A75"/>
    <w:rsid w:val="00E10AF8"/>
    <w:rsid w:val="00E162A5"/>
    <w:rsid w:val="00E21B17"/>
    <w:rsid w:val="00E221B3"/>
    <w:rsid w:val="00E70C0B"/>
    <w:rsid w:val="00E90C73"/>
    <w:rsid w:val="00E95F3C"/>
    <w:rsid w:val="00E97CFF"/>
    <w:rsid w:val="00EB3805"/>
    <w:rsid w:val="00ED60CC"/>
    <w:rsid w:val="00EE2642"/>
    <w:rsid w:val="00EF64C5"/>
    <w:rsid w:val="00F204FD"/>
    <w:rsid w:val="00F23888"/>
    <w:rsid w:val="00F31DB7"/>
    <w:rsid w:val="00F476DE"/>
    <w:rsid w:val="00F47BFE"/>
    <w:rsid w:val="00F647C7"/>
    <w:rsid w:val="00F65499"/>
    <w:rsid w:val="00F739D5"/>
    <w:rsid w:val="00F85C3B"/>
    <w:rsid w:val="00F85D13"/>
    <w:rsid w:val="00F909CD"/>
    <w:rsid w:val="00F941FC"/>
    <w:rsid w:val="00FA6343"/>
    <w:rsid w:val="00FB5E4E"/>
    <w:rsid w:val="00FB75B2"/>
    <w:rsid w:val="00FE1FED"/>
    <w:rsid w:val="00FE73B6"/>
    <w:rsid w:val="00FE77F3"/>
    <w:rsid w:val="00FF1EAA"/>
    <w:rsid w:val="00FF21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415E1"/>
  <w15:chartTrackingRefBased/>
  <w15:docId w15:val="{3E95FC9D-E2ED-1342-A304-B3E1EA3B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outlineLvl w:val="0"/>
    </w:pPr>
    <w:rPr>
      <w:sz w:val="28"/>
    </w:rPr>
  </w:style>
  <w:style w:type="paragraph" w:styleId="2">
    <w:name w:val="heading 2"/>
    <w:basedOn w:val="a"/>
    <w:next w:val="a"/>
    <w:qFormat/>
    <w:pPr>
      <w:keepNext/>
      <w:overflowPunct w:val="0"/>
      <w:autoSpaceDE w:val="0"/>
      <w:autoSpaceDN w:val="0"/>
      <w:adjustRightInd w:val="0"/>
      <w:ind w:left="150"/>
      <w:jc w:val="center"/>
      <w:textAlignment w:val="baseline"/>
      <w:outlineLvl w:val="1"/>
    </w:pPr>
    <w:rPr>
      <w:rFonts w:ascii="Kudriashov" w:hAnsi="Kudriashov"/>
      <w:color w:val="000000"/>
      <w:sz w:val="26"/>
      <w:szCs w:val="20"/>
    </w:rPr>
  </w:style>
  <w:style w:type="paragraph" w:styleId="3">
    <w:name w:val="heading 3"/>
    <w:basedOn w:val="a"/>
    <w:next w:val="a"/>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pPr>
      <w:overflowPunct w:val="0"/>
      <w:autoSpaceDE w:val="0"/>
      <w:autoSpaceDN w:val="0"/>
      <w:adjustRightInd w:val="0"/>
      <w:ind w:firstLine="851"/>
      <w:jc w:val="both"/>
      <w:textAlignment w:val="baseline"/>
    </w:pPr>
    <w:rPr>
      <w:sz w:val="28"/>
      <w:szCs w:val="20"/>
      <w:lang w:val="ru-RU"/>
    </w:rPr>
  </w:style>
  <w:style w:type="paragraph" w:styleId="a3">
    <w:name w:val="Body Text Indent"/>
    <w:basedOn w:val="a"/>
    <w:pPr>
      <w:ind w:firstLine="900"/>
      <w:jc w:val="both"/>
    </w:pPr>
    <w:rPr>
      <w:sz w:val="28"/>
    </w:rPr>
  </w:style>
  <w:style w:type="paragraph" w:styleId="a4">
    <w:name w:val="header"/>
    <w:basedOn w:val="a"/>
    <w:pPr>
      <w:tabs>
        <w:tab w:val="center" w:pos="4153"/>
        <w:tab w:val="right" w:pos="8306"/>
      </w:tabs>
    </w:pPr>
  </w:style>
  <w:style w:type="character" w:styleId="a5">
    <w:name w:val="page number"/>
    <w:basedOn w:val="a0"/>
  </w:style>
  <w:style w:type="paragraph" w:customStyle="1" w:styleId="31">
    <w:name w:val="Основний текст з відступом 31"/>
    <w:basedOn w:val="a"/>
    <w:pPr>
      <w:overflowPunct w:val="0"/>
      <w:autoSpaceDE w:val="0"/>
      <w:autoSpaceDN w:val="0"/>
      <w:adjustRightInd w:val="0"/>
      <w:ind w:firstLine="851"/>
      <w:jc w:val="both"/>
      <w:textAlignment w:val="baseline"/>
    </w:pPr>
    <w:rPr>
      <w:sz w:val="28"/>
      <w:szCs w:val="20"/>
      <w:lang w:val="ru-RU"/>
    </w:rPr>
  </w:style>
  <w:style w:type="paragraph" w:styleId="a6">
    <w:name w:val="footer"/>
    <w:basedOn w:val="a"/>
    <w:pPr>
      <w:tabs>
        <w:tab w:val="center" w:pos="4819"/>
        <w:tab w:val="right" w:pos="9639"/>
      </w:tabs>
    </w:pPr>
  </w:style>
  <w:style w:type="paragraph" w:styleId="20">
    <w:name w:val="Body Text 2"/>
    <w:basedOn w:val="a"/>
    <w:rsid w:val="004A55A6"/>
    <w:pPr>
      <w:spacing w:after="120" w:line="480" w:lineRule="auto"/>
    </w:pPr>
  </w:style>
  <w:style w:type="paragraph" w:customStyle="1" w:styleId="310">
    <w:name w:val="Основной текст с отступом 31"/>
    <w:basedOn w:val="a"/>
    <w:pPr>
      <w:autoSpaceDE w:val="0"/>
      <w:autoSpaceDN w:val="0"/>
      <w:ind w:firstLine="567"/>
      <w:jc w:val="both"/>
    </w:pPr>
    <w:rPr>
      <w:sz w:val="26"/>
      <w:szCs w:val="26"/>
    </w:rPr>
  </w:style>
  <w:style w:type="paragraph" w:styleId="a7">
    <w:name w:val="Balloon Text"/>
    <w:basedOn w:val="a"/>
    <w:semiHidden/>
    <w:rsid w:val="00F31DB7"/>
    <w:rPr>
      <w:rFonts w:ascii="Tahoma" w:hAnsi="Tahoma" w:cs="Tahoma"/>
      <w:sz w:val="16"/>
      <w:szCs w:val="16"/>
    </w:rPr>
  </w:style>
  <w:style w:type="paragraph" w:customStyle="1" w:styleId="10">
    <w:name w:val="Звичайний1"/>
    <w:rsid w:val="001B3343"/>
    <w:rPr>
      <w:sz w:val="26"/>
      <w:szCs w:val="26"/>
    </w:rPr>
  </w:style>
  <w:style w:type="character" w:styleId="a8">
    <w:name w:val="annotation reference"/>
    <w:basedOn w:val="a0"/>
    <w:rsid w:val="00124C07"/>
    <w:rPr>
      <w:sz w:val="16"/>
      <w:szCs w:val="16"/>
    </w:rPr>
  </w:style>
  <w:style w:type="paragraph" w:styleId="a9">
    <w:name w:val="annotation text"/>
    <w:basedOn w:val="a"/>
    <w:link w:val="aa"/>
    <w:rsid w:val="00124C07"/>
    <w:rPr>
      <w:sz w:val="20"/>
      <w:szCs w:val="20"/>
    </w:rPr>
  </w:style>
  <w:style w:type="character" w:customStyle="1" w:styleId="aa">
    <w:name w:val="Текст примітки Знак"/>
    <w:basedOn w:val="a0"/>
    <w:link w:val="a9"/>
    <w:rsid w:val="00124C07"/>
    <w:rPr>
      <w:lang w:eastAsia="ru-RU"/>
    </w:rPr>
  </w:style>
  <w:style w:type="paragraph" w:styleId="ab">
    <w:name w:val="annotation subject"/>
    <w:basedOn w:val="a9"/>
    <w:next w:val="a9"/>
    <w:link w:val="ac"/>
    <w:rsid w:val="00506007"/>
    <w:rPr>
      <w:b/>
      <w:bCs/>
    </w:rPr>
  </w:style>
  <w:style w:type="character" w:customStyle="1" w:styleId="ac">
    <w:name w:val="Тема примітки Знак"/>
    <w:basedOn w:val="aa"/>
    <w:link w:val="ab"/>
    <w:rsid w:val="00506007"/>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03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94</TotalTime>
  <Pages>6</Pages>
  <Words>7848</Words>
  <Characters>4474</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МІНІСТЕРСТВО   ФІНАНСІВ  УКРАЇНИ</vt:lpstr>
    </vt:vector>
  </TitlesOfParts>
  <Company/>
  <LinksUpToDate>false</LinksUpToDate>
  <CharactersWithSpaces>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ФІНАНСІВ  УКРАЇНИ</dc:title>
  <dc:subject/>
  <dc:creator>User</dc:creator>
  <cp:keywords/>
  <dc:description/>
  <cp:lastModifiedBy>User</cp:lastModifiedBy>
  <cp:revision>4</cp:revision>
  <cp:lastPrinted>2025-05-30T13:34:00Z</cp:lastPrinted>
  <dcterms:created xsi:type="dcterms:W3CDTF">2025-05-27T16:33:00Z</dcterms:created>
  <dcterms:modified xsi:type="dcterms:W3CDTF">2025-05-30T14:54:00Z</dcterms:modified>
</cp:coreProperties>
</file>