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7EB1" w:rsidRDefault="00B21C6B">
      <w:pPr>
        <w:widowControl w:val="0"/>
        <w:pBdr>
          <w:top w:val="nil"/>
          <w:left w:val="nil"/>
          <w:bottom w:val="nil"/>
          <w:right w:val="nil"/>
          <w:between w:val="nil"/>
        </w:pBdr>
        <w:ind w:left="5103"/>
        <w:rPr>
          <w:sz w:val="28"/>
          <w:szCs w:val="28"/>
        </w:rPr>
      </w:pPr>
      <w:r w:rsidRPr="00F5757D">
        <w:rPr>
          <w:sz w:val="28"/>
          <w:szCs w:val="28"/>
        </w:rPr>
        <w:t>З</w:t>
      </w:r>
      <w:r w:rsidR="00D04D46" w:rsidRPr="00F5757D">
        <w:rPr>
          <w:sz w:val="28"/>
          <w:szCs w:val="28"/>
        </w:rPr>
        <w:t>А</w:t>
      </w:r>
      <w:r w:rsidR="00D04D46">
        <w:rPr>
          <w:sz w:val="28"/>
          <w:szCs w:val="28"/>
        </w:rPr>
        <w:t>ТВЕРДЖЕНО</w:t>
      </w:r>
    </w:p>
    <w:p w:rsidR="00757EB1" w:rsidRDefault="00757EB1">
      <w:pPr>
        <w:widowControl w:val="0"/>
        <w:pBdr>
          <w:top w:val="nil"/>
          <w:left w:val="nil"/>
          <w:bottom w:val="nil"/>
          <w:right w:val="nil"/>
          <w:between w:val="nil"/>
        </w:pBdr>
        <w:ind w:left="5103"/>
        <w:rPr>
          <w:sz w:val="16"/>
          <w:szCs w:val="16"/>
        </w:rPr>
      </w:pPr>
    </w:p>
    <w:p w:rsidR="00757EB1" w:rsidRDefault="00D04D46">
      <w:pPr>
        <w:widowControl w:val="0"/>
        <w:pBdr>
          <w:top w:val="nil"/>
          <w:left w:val="nil"/>
          <w:bottom w:val="nil"/>
          <w:right w:val="nil"/>
          <w:between w:val="nil"/>
        </w:pBdr>
        <w:ind w:left="5103"/>
        <w:rPr>
          <w:sz w:val="28"/>
          <w:szCs w:val="28"/>
        </w:rPr>
      </w:pPr>
      <w:r>
        <w:rPr>
          <w:sz w:val="28"/>
          <w:szCs w:val="28"/>
        </w:rPr>
        <w:t>Розпорядження начальника</w:t>
      </w:r>
    </w:p>
    <w:p w:rsidR="00757EB1" w:rsidRDefault="00D04D46">
      <w:pPr>
        <w:widowControl w:val="0"/>
        <w:pBdr>
          <w:top w:val="nil"/>
          <w:left w:val="nil"/>
          <w:bottom w:val="nil"/>
          <w:right w:val="nil"/>
          <w:between w:val="nil"/>
        </w:pBdr>
        <w:ind w:left="5103"/>
        <w:rPr>
          <w:sz w:val="28"/>
          <w:szCs w:val="28"/>
        </w:rPr>
      </w:pPr>
      <w:r>
        <w:rPr>
          <w:sz w:val="28"/>
          <w:szCs w:val="28"/>
        </w:rPr>
        <w:t>обласної військової адміністрації</w:t>
      </w:r>
    </w:p>
    <w:p w:rsidR="00757EB1" w:rsidRDefault="00D04D46">
      <w:pPr>
        <w:widowControl w:val="0"/>
        <w:pBdr>
          <w:top w:val="nil"/>
          <w:left w:val="nil"/>
          <w:bottom w:val="nil"/>
          <w:right w:val="nil"/>
          <w:between w:val="nil"/>
        </w:pBdr>
        <w:ind w:left="5103"/>
        <w:rPr>
          <w:sz w:val="28"/>
          <w:szCs w:val="28"/>
        </w:rPr>
      </w:pPr>
      <w:r>
        <w:rPr>
          <w:sz w:val="28"/>
          <w:szCs w:val="28"/>
        </w:rPr>
        <w:t>___________________ № ______</w:t>
      </w:r>
    </w:p>
    <w:p w:rsidR="00757EB1" w:rsidRDefault="00757EB1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8"/>
          <w:szCs w:val="28"/>
        </w:rPr>
      </w:pPr>
    </w:p>
    <w:p w:rsidR="00757EB1" w:rsidRDefault="00D04D46">
      <w:pPr>
        <w:pBdr>
          <w:top w:val="nil"/>
          <w:left w:val="nil"/>
          <w:bottom w:val="nil"/>
          <w:right w:val="nil"/>
          <w:between w:val="nil"/>
        </w:pBdr>
        <w:spacing w:before="120"/>
        <w:ind w:firstLine="567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ПОРЯДОК</w:t>
      </w:r>
    </w:p>
    <w:p w:rsidR="00757EB1" w:rsidRDefault="00D04D46">
      <w:pPr>
        <w:pBdr>
          <w:top w:val="nil"/>
          <w:left w:val="nil"/>
          <w:bottom w:val="nil"/>
          <w:right w:val="nil"/>
          <w:between w:val="nil"/>
        </w:pBdr>
        <w:spacing w:before="120"/>
        <w:ind w:firstLine="567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використання коштів для надання притулку бездомним особам, звільненим з місць позбавлення волі</w:t>
      </w:r>
    </w:p>
    <w:p w:rsidR="00757EB1" w:rsidRDefault="00757EB1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8"/>
          <w:szCs w:val="28"/>
        </w:rPr>
      </w:pPr>
      <w:bookmarkStart w:id="0" w:name="_heading=h.7kvtimxpw9pl" w:colFirst="0" w:colLast="0"/>
      <w:bookmarkEnd w:id="0"/>
    </w:p>
    <w:p w:rsidR="00757EB1" w:rsidRDefault="00D04D46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14"/>
          <w:szCs w:val="14"/>
        </w:rPr>
        <w:t xml:space="preserve"> </w:t>
      </w:r>
      <w:r>
        <w:rPr>
          <w:sz w:val="28"/>
          <w:szCs w:val="28"/>
        </w:rPr>
        <w:t>Цей Порядок визначає умови та механізм відшкодування надавачам соціальних послуг витрат, пов’язаних з наданням соціальної послуги з надання притулку бездомним особам, звільненим з місць позбавлення волі (далі – порядок), за рахунок коштів, передбачених в обласному бюджеті на цю мету.</w:t>
      </w:r>
    </w:p>
    <w:p w:rsidR="00757EB1" w:rsidRDefault="00757EB1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sz w:val="28"/>
          <w:szCs w:val="28"/>
        </w:rPr>
      </w:pPr>
    </w:p>
    <w:p w:rsidR="00757EB1" w:rsidRDefault="00D04D46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Законодавчою та нормативною основою цього Порядку є Бюджетний кодекс України, закони України «Про місцеві державні адміністрації», «Про соціальні послуги», «Про основи соціального захисту бездомних осіб і безпритульних дітей», «Про соціальну адаптацію осіб, які відбувають чи відбули покарання у виді обмеження волі або позбавлення волі на певний строк», </w:t>
      </w:r>
      <w:r>
        <w:rPr>
          <w:sz w:val="28"/>
          <w:szCs w:val="28"/>
          <w:highlight w:val="white"/>
        </w:rPr>
        <w:t xml:space="preserve">постанова Кабінету Міністрів України від 12.10.2022 № 1178 «Про затвердження особливостей здійснення публічних закупівель товарів, робіт і послуг для замовників, передбачених Законом України «Про публічні закупівлі», на період дії правового режиму воєнного стану в Україні та протягом 90 днів з дня його припинення або скасування», наказ Міністерства соціальної політики України від 03.04.2015 № 372 «Про затвердження Державного стандарту підтриманого проживання бездомних осіб», зареєстрований в Міністерстві юстиції України 22.04.2015 за № 458/26903, </w:t>
      </w:r>
      <w:r>
        <w:rPr>
          <w:sz w:val="28"/>
          <w:szCs w:val="28"/>
        </w:rPr>
        <w:t>інші законодавчі та нормативні акти, що регулюють правовідносини у цій сфері.</w:t>
      </w:r>
    </w:p>
    <w:p w:rsidR="00757EB1" w:rsidRDefault="00D04D46">
      <w:pPr>
        <w:pBdr>
          <w:top w:val="nil"/>
          <w:left w:val="nil"/>
          <w:bottom w:val="nil"/>
          <w:right w:val="nil"/>
          <w:between w:val="nil"/>
        </w:pBdr>
        <w:spacing w:before="240" w:after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 У цьому Порядку терміни вживаються у такому значенні:</w:t>
      </w:r>
    </w:p>
    <w:p w:rsidR="002E3412" w:rsidRPr="002E3412" w:rsidRDefault="002E3412">
      <w:pPr>
        <w:pBdr>
          <w:top w:val="nil"/>
          <w:left w:val="nil"/>
          <w:bottom w:val="nil"/>
          <w:right w:val="nil"/>
          <w:between w:val="nil"/>
        </w:pBdr>
        <w:spacing w:after="160"/>
        <w:ind w:firstLine="567"/>
        <w:jc w:val="both"/>
        <w:rPr>
          <w:sz w:val="28"/>
          <w:szCs w:val="28"/>
        </w:rPr>
      </w:pPr>
      <w:r w:rsidRPr="002E3412">
        <w:rPr>
          <w:sz w:val="28"/>
          <w:szCs w:val="28"/>
          <w:highlight w:val="white"/>
        </w:rPr>
        <w:t xml:space="preserve">індивідуальний план надання соціальної послуги </w:t>
      </w:r>
      <w:r w:rsidRPr="002E3412">
        <w:rPr>
          <w:sz w:val="28"/>
          <w:szCs w:val="28"/>
        </w:rPr>
        <w:t xml:space="preserve">надання притулку бездомним особам, звільненим з місць позбавлення волі </w:t>
      </w:r>
      <w:r w:rsidRPr="002E3412">
        <w:rPr>
          <w:sz w:val="28"/>
          <w:szCs w:val="28"/>
          <w:highlight w:val="white"/>
        </w:rPr>
        <w:t>- документ, складений на підставі проведеного комплексного визначення стану індивідуальних потреб отримувача соціальної послуги, у якому зазначено заходи, що здійснюються для надання такої послуги, відомості про необхідні ресурси, періодичність і строки виконання, відповідальних виконавців, дані щодо моніторингу результатів та інформація щодо перегляду індивідуального плану (далі - індивідуальний план);</w:t>
      </w:r>
    </w:p>
    <w:p w:rsidR="002E3412" w:rsidRPr="002E3412" w:rsidRDefault="002E341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right="-22" w:firstLine="567"/>
        <w:jc w:val="both"/>
        <w:rPr>
          <w:sz w:val="28"/>
          <w:szCs w:val="28"/>
        </w:rPr>
      </w:pPr>
      <w:bookmarkStart w:id="1" w:name="bookmark=id.sbg894z6sjh9" w:colFirst="0" w:colLast="0"/>
      <w:bookmarkStart w:id="2" w:name="bookmark=id.v09z4ox7dh7t" w:colFirst="0" w:colLast="0"/>
      <w:bookmarkStart w:id="3" w:name="bookmark=id.i356lmq1eavo" w:colFirst="0" w:colLast="0"/>
      <w:bookmarkEnd w:id="1"/>
      <w:bookmarkEnd w:id="2"/>
      <w:bookmarkEnd w:id="3"/>
      <w:r w:rsidRPr="002E3412">
        <w:rPr>
          <w:sz w:val="28"/>
          <w:szCs w:val="28"/>
        </w:rPr>
        <w:t>комісія з питань надання притулку бездомним особам, звільненим з місць позбавлення волі, за бюджетні кошти - колегіальний орган, утворений департаментом соціального захисту населення Львівської обласної державної адміністрації(далі - комісія);</w:t>
      </w:r>
    </w:p>
    <w:p w:rsidR="002E3412" w:rsidRPr="002E3412" w:rsidRDefault="002E3412">
      <w:pPr>
        <w:pBdr>
          <w:top w:val="nil"/>
          <w:left w:val="nil"/>
          <w:bottom w:val="nil"/>
          <w:right w:val="nil"/>
          <w:between w:val="nil"/>
        </w:pBdr>
        <w:spacing w:after="160"/>
        <w:ind w:firstLine="567"/>
        <w:jc w:val="both"/>
        <w:rPr>
          <w:sz w:val="28"/>
          <w:szCs w:val="28"/>
        </w:rPr>
      </w:pPr>
      <w:r w:rsidRPr="002E3412">
        <w:rPr>
          <w:sz w:val="28"/>
          <w:szCs w:val="28"/>
        </w:rPr>
        <w:lastRenderedPageBreak/>
        <w:t xml:space="preserve">надавач соціальної послуги - юридична особа або фізична особа-підприємець, </w:t>
      </w:r>
      <w:r w:rsidRPr="002E3412">
        <w:rPr>
          <w:sz w:val="28"/>
          <w:szCs w:val="28"/>
          <w:highlight w:val="white"/>
        </w:rPr>
        <w:t xml:space="preserve">діяльність якої спрямована на надання допомоги бездомним особам, звільненим </w:t>
      </w:r>
      <w:r w:rsidRPr="002E3412">
        <w:rPr>
          <w:sz w:val="28"/>
          <w:szCs w:val="28"/>
        </w:rPr>
        <w:t>з місць позбавлення волі</w:t>
      </w:r>
      <w:r w:rsidRPr="002E3412">
        <w:rPr>
          <w:sz w:val="28"/>
          <w:szCs w:val="28"/>
          <w:highlight w:val="white"/>
        </w:rPr>
        <w:t xml:space="preserve">, їх підтримку та соціальну адаптацію, </w:t>
      </w:r>
      <w:r w:rsidRPr="002E3412">
        <w:rPr>
          <w:sz w:val="28"/>
          <w:szCs w:val="28"/>
        </w:rPr>
        <w:t xml:space="preserve"> відповідно до установчих документів або інших законодавчих актів, які внесені до розділу «Надавачі соціальних послуг» Реєстру надавачів та отримувачів соціальних послуг (далі – надавач соціальної послуги);</w:t>
      </w:r>
    </w:p>
    <w:p w:rsidR="002E3412" w:rsidRPr="002E3412" w:rsidRDefault="002E3412">
      <w:pPr>
        <w:pBdr>
          <w:top w:val="nil"/>
          <w:left w:val="nil"/>
          <w:bottom w:val="nil"/>
          <w:right w:val="nil"/>
          <w:between w:val="nil"/>
        </w:pBdr>
        <w:spacing w:before="240" w:after="240"/>
        <w:ind w:firstLine="567"/>
        <w:jc w:val="both"/>
        <w:rPr>
          <w:sz w:val="28"/>
          <w:szCs w:val="28"/>
        </w:rPr>
      </w:pPr>
      <w:r w:rsidRPr="002E3412">
        <w:rPr>
          <w:sz w:val="28"/>
          <w:szCs w:val="28"/>
        </w:rPr>
        <w:t xml:space="preserve">отримувач соціальної послуги з надання притулку бездомним особам, звільненим з місць позбавлення волі </w:t>
      </w:r>
      <w:r w:rsidRPr="002E3412">
        <w:rPr>
          <w:sz w:val="28"/>
          <w:szCs w:val="28"/>
          <w:highlight w:val="white"/>
        </w:rPr>
        <w:t>- повнолітня особа, яка відбула покарання у виді обмеження волі або позбавлення волі на певний строк, а також звільнена від подальшого відбування зазначених видів покарань на підставах, передбачених законом, і яка через складні життєві обставини, спричинені соціальним становищем бездомності, потребує надання соціальної послуги з надання притулку</w:t>
      </w:r>
      <w:r w:rsidRPr="002E3412">
        <w:rPr>
          <w:sz w:val="28"/>
          <w:szCs w:val="28"/>
        </w:rPr>
        <w:t xml:space="preserve"> (далі - отримувач соціальної послуги);</w:t>
      </w:r>
    </w:p>
    <w:p w:rsidR="002E3412" w:rsidRPr="002E3412" w:rsidRDefault="002E3412">
      <w:pPr>
        <w:pBdr>
          <w:top w:val="nil"/>
          <w:left w:val="nil"/>
          <w:bottom w:val="nil"/>
          <w:right w:val="nil"/>
          <w:between w:val="nil"/>
        </w:pBdr>
        <w:spacing w:before="240" w:after="240"/>
        <w:ind w:firstLine="567"/>
        <w:jc w:val="both"/>
        <w:rPr>
          <w:sz w:val="28"/>
          <w:szCs w:val="28"/>
        </w:rPr>
      </w:pPr>
      <w:r w:rsidRPr="002E3412">
        <w:rPr>
          <w:sz w:val="28"/>
          <w:szCs w:val="28"/>
          <w:highlight w:val="white"/>
        </w:rPr>
        <w:t>соціальна послуга надання притулку бездомним особам, звільненим з місць позбавлення волі - комплекс заходів з надання допомоги бездомним особам, звільненим з місць позбавлення волі, що здійснюється протягом строку, необхідного для надання їм притулку, та спрямований на зменшення чисельності таких осіб шляхом організації для них нічлігу (розміщення на ніч) та/або тимчасового перебування/проживання (далі - соціальна послуга);</w:t>
      </w:r>
    </w:p>
    <w:p w:rsidR="002E3412" w:rsidRDefault="002E341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448"/>
        <w:jc w:val="both"/>
        <w:rPr>
          <w:sz w:val="24"/>
          <w:szCs w:val="24"/>
        </w:rPr>
      </w:pPr>
      <w:r w:rsidRPr="002E3412">
        <w:rPr>
          <w:sz w:val="28"/>
          <w:szCs w:val="28"/>
        </w:rPr>
        <w:t>соціальна послуга передбачає:</w:t>
      </w:r>
      <w:r w:rsidRPr="002E3412">
        <w:rPr>
          <w:sz w:val="24"/>
          <w:szCs w:val="24"/>
        </w:rPr>
        <w:t xml:space="preserve"> </w:t>
      </w:r>
    </w:p>
    <w:p w:rsidR="002E3412" w:rsidRPr="002E3412" w:rsidRDefault="002E3412" w:rsidP="002E341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448"/>
        <w:jc w:val="both"/>
        <w:rPr>
          <w:sz w:val="28"/>
          <w:szCs w:val="28"/>
        </w:rPr>
      </w:pPr>
      <w:r w:rsidRPr="002E3412">
        <w:rPr>
          <w:sz w:val="28"/>
          <w:szCs w:val="28"/>
        </w:rPr>
        <w:t>- допомогу в отриманні безоплатної правової допомоги;</w:t>
      </w:r>
    </w:p>
    <w:p w:rsidR="002E3412" w:rsidRPr="002E3412" w:rsidRDefault="002E3412" w:rsidP="002E341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448"/>
        <w:jc w:val="both"/>
        <w:rPr>
          <w:sz w:val="28"/>
          <w:szCs w:val="28"/>
        </w:rPr>
      </w:pPr>
      <w:r w:rsidRPr="002E3412">
        <w:rPr>
          <w:sz w:val="28"/>
          <w:szCs w:val="28"/>
        </w:rPr>
        <w:t>- забезпечення харчуванням, одягом, взуттям;</w:t>
      </w:r>
    </w:p>
    <w:p w:rsidR="002E3412" w:rsidRPr="002E3412" w:rsidRDefault="002E3412" w:rsidP="002E341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448"/>
        <w:jc w:val="both"/>
        <w:rPr>
          <w:sz w:val="28"/>
          <w:szCs w:val="28"/>
        </w:rPr>
      </w:pPr>
      <w:r w:rsidRPr="002E3412">
        <w:rPr>
          <w:sz w:val="28"/>
          <w:szCs w:val="28"/>
        </w:rPr>
        <w:t>- надання місця для тимчасового перебування/проживання;</w:t>
      </w:r>
    </w:p>
    <w:p w:rsidR="002E3412" w:rsidRPr="002E3412" w:rsidRDefault="002E3412" w:rsidP="002E341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448"/>
        <w:jc w:val="both"/>
        <w:rPr>
          <w:sz w:val="28"/>
          <w:szCs w:val="28"/>
        </w:rPr>
      </w:pPr>
      <w:r w:rsidRPr="002E3412">
        <w:rPr>
          <w:sz w:val="28"/>
          <w:szCs w:val="28"/>
        </w:rPr>
        <w:t>- поновлення документів;</w:t>
      </w:r>
    </w:p>
    <w:p w:rsidR="007F6CF8" w:rsidRDefault="002E3412" w:rsidP="002E341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448"/>
        <w:jc w:val="both"/>
        <w:rPr>
          <w:sz w:val="28"/>
          <w:szCs w:val="28"/>
        </w:rPr>
      </w:pPr>
      <w:r w:rsidRPr="002E3412">
        <w:rPr>
          <w:sz w:val="28"/>
          <w:szCs w:val="28"/>
        </w:rPr>
        <w:t xml:space="preserve">- </w:t>
      </w:r>
      <w:r w:rsidR="007F6CF8" w:rsidRPr="002E3412">
        <w:rPr>
          <w:sz w:val="28"/>
          <w:szCs w:val="28"/>
        </w:rPr>
        <w:t>представництво у порядку, визначеному законодавством, інтересів отримувачів соціальної послуги;</w:t>
      </w:r>
    </w:p>
    <w:p w:rsidR="002E3412" w:rsidRPr="002E3412" w:rsidRDefault="007F6CF8" w:rsidP="002E341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44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E3412" w:rsidRPr="002E3412">
        <w:rPr>
          <w:sz w:val="28"/>
          <w:szCs w:val="28"/>
        </w:rPr>
        <w:t>сприя</w:t>
      </w:r>
      <w:r>
        <w:rPr>
          <w:sz w:val="28"/>
          <w:szCs w:val="28"/>
        </w:rPr>
        <w:t>ння у наданні медичної допомоги;</w:t>
      </w:r>
    </w:p>
    <w:p w:rsidR="002E3412" w:rsidRPr="002E3412" w:rsidRDefault="002E341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448"/>
        <w:jc w:val="both"/>
        <w:rPr>
          <w:sz w:val="24"/>
          <w:szCs w:val="24"/>
        </w:rPr>
      </w:pPr>
    </w:p>
    <w:p w:rsidR="002E3412" w:rsidRPr="002E3412" w:rsidRDefault="002E3412">
      <w:pPr>
        <w:ind w:firstLine="567"/>
        <w:jc w:val="both"/>
        <w:rPr>
          <w:sz w:val="28"/>
          <w:szCs w:val="28"/>
        </w:rPr>
      </w:pPr>
      <w:r w:rsidRPr="002E3412">
        <w:rPr>
          <w:sz w:val="28"/>
          <w:szCs w:val="28"/>
        </w:rPr>
        <w:t>сума відшкодування витрат надавача соціальних послуг, пов’язаних з наданням послуг отримувачу - це кошти, що виплачуються надавачу соціальних послуг за рахунок коштів обласного бюджету за умови підтвердження факту надання таких послуг отримувачу (далі - відшкодування витрат);</w:t>
      </w:r>
    </w:p>
    <w:p w:rsidR="00757EB1" w:rsidRDefault="00757EB1">
      <w:pPr>
        <w:ind w:firstLine="567"/>
        <w:jc w:val="both"/>
        <w:rPr>
          <w:sz w:val="28"/>
          <w:szCs w:val="28"/>
        </w:rPr>
      </w:pPr>
    </w:p>
    <w:p w:rsidR="00757EB1" w:rsidRDefault="00D04D4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right="-22" w:firstLine="567"/>
        <w:jc w:val="both"/>
        <w:rPr>
          <w:sz w:val="28"/>
          <w:szCs w:val="28"/>
        </w:rPr>
      </w:pPr>
      <w:r>
        <w:rPr>
          <w:sz w:val="28"/>
          <w:szCs w:val="28"/>
        </w:rPr>
        <w:t>інші терміни вживаються у значеннях визначених у законодавстві.</w:t>
      </w:r>
    </w:p>
    <w:p w:rsidR="00757EB1" w:rsidRDefault="00757EB1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sz w:val="16"/>
          <w:szCs w:val="16"/>
        </w:rPr>
      </w:pPr>
    </w:p>
    <w:p w:rsidR="00757EB1" w:rsidRDefault="00D04D46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sz w:val="14"/>
          <w:szCs w:val="14"/>
        </w:rPr>
        <w:t xml:space="preserve">  </w:t>
      </w:r>
      <w:r>
        <w:rPr>
          <w:sz w:val="28"/>
          <w:szCs w:val="28"/>
        </w:rPr>
        <w:t>Головним розпорядником бюджетних коштів є департамент соціального захисту населення Львівської обласної державної адміністрації.</w:t>
      </w:r>
    </w:p>
    <w:p w:rsidR="00757EB1" w:rsidRDefault="00757EB1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ind w:firstLine="567"/>
        <w:jc w:val="both"/>
        <w:rPr>
          <w:sz w:val="28"/>
          <w:szCs w:val="28"/>
        </w:rPr>
      </w:pPr>
    </w:p>
    <w:p w:rsidR="00757EB1" w:rsidRDefault="00D04D46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Одержувачами бюджетних коштів є</w:t>
      </w:r>
      <w:r>
        <w:rPr>
          <w:sz w:val="28"/>
          <w:szCs w:val="28"/>
          <w:highlight w:val="white"/>
        </w:rPr>
        <w:t xml:space="preserve"> надавачі соціальних послуг, які визначені департаментом соціального захисту населення обласної державної адміністрації шляхом проведення публічних закупівель/соціального замовлення.</w:t>
      </w:r>
    </w:p>
    <w:p w:rsidR="00757EB1" w:rsidRDefault="00757EB1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sz w:val="28"/>
          <w:szCs w:val="28"/>
          <w:highlight w:val="yellow"/>
        </w:rPr>
      </w:pPr>
    </w:p>
    <w:p w:rsidR="00757EB1" w:rsidRDefault="00D04D46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 Для отримання соціальної послуги потенційний отримувач подає до надавача соціальних послуг такі документи:</w:t>
      </w:r>
    </w:p>
    <w:p w:rsidR="00757EB1" w:rsidRDefault="00D04D46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заяву на отримання соціальної послуги з дозволом на обробку персональних даних довільної форми;</w:t>
      </w:r>
    </w:p>
    <w:p w:rsidR="00757EB1" w:rsidRDefault="00D04D46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sz w:val="28"/>
          <w:szCs w:val="28"/>
          <w:highlight w:val="white"/>
        </w:rPr>
      </w:pPr>
      <w:bookmarkStart w:id="4" w:name="_heading=h.velge6f52cbd" w:colFirst="0" w:colLast="0"/>
      <w:bookmarkEnd w:id="4"/>
      <w:r>
        <w:rPr>
          <w:sz w:val="28"/>
          <w:szCs w:val="28"/>
        </w:rPr>
        <w:t xml:space="preserve">- </w:t>
      </w:r>
      <w:r>
        <w:rPr>
          <w:sz w:val="28"/>
          <w:szCs w:val="28"/>
          <w:highlight w:val="white"/>
        </w:rPr>
        <w:t>копію паспорта громадянина України або іншого документа, що посвідчує особу (за наявності);</w:t>
      </w:r>
    </w:p>
    <w:p w:rsidR="00757EB1" w:rsidRPr="00F5757D" w:rsidRDefault="00D04D46">
      <w:pPr>
        <w:ind w:right="-6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копію інформаційної картки, виданої відповідно до вимог Порядку взаємодії установ виконання покарань, уповноважених органів з питань пробації та суб’єктів соціального патронажу під час підготовки до звільнення осіб, які відбувають покарання у виді обмеження волі або позбавлення волі на певний строк (підпункт 4 пункту 6 розділу І Порядку), затвердженого </w:t>
      </w:r>
      <w:r>
        <w:rPr>
          <w:sz w:val="28"/>
          <w:szCs w:val="28"/>
          <w:highlight w:val="white"/>
        </w:rPr>
        <w:t>наказом Міністерства юстиції України, Міністерства соціальної політики України, Міністерства охорони здоров’я України, Міністерства внутрішніх справ України від 03.04.2018 № 974/5/467/609/280, зареєстрованого в Міністерстві юстиції України 05.04.2018 за № 408/</w:t>
      </w:r>
      <w:r w:rsidRPr="00F5757D">
        <w:rPr>
          <w:sz w:val="28"/>
          <w:szCs w:val="28"/>
        </w:rPr>
        <w:t>31860 (за наявності);</w:t>
      </w:r>
    </w:p>
    <w:p w:rsidR="00757EB1" w:rsidRPr="00F5757D" w:rsidRDefault="00D04D46">
      <w:pPr>
        <w:ind w:right="-6" w:firstLine="567"/>
        <w:jc w:val="both"/>
        <w:rPr>
          <w:sz w:val="28"/>
          <w:szCs w:val="28"/>
        </w:rPr>
      </w:pPr>
      <w:r w:rsidRPr="00F5757D">
        <w:rPr>
          <w:sz w:val="28"/>
          <w:szCs w:val="28"/>
        </w:rPr>
        <w:t xml:space="preserve">- </w:t>
      </w:r>
      <w:hyperlink r:id="rId8" w:anchor="n3">
        <w:r w:rsidRPr="00F5757D">
          <w:rPr>
            <w:sz w:val="28"/>
            <w:szCs w:val="28"/>
          </w:rPr>
          <w:t>форма первинної облікової документації № 027/о «Виписка із медичної карти амбулаторного (стаціонарного) хворого»</w:t>
        </w:r>
      </w:hyperlink>
      <w:r w:rsidRPr="00F5757D">
        <w:rPr>
          <w:sz w:val="28"/>
          <w:szCs w:val="28"/>
        </w:rPr>
        <w:t>, затверджена наказом Міністерства охорони здоров’я України від 14</w:t>
      </w:r>
      <w:r w:rsidR="0085512B" w:rsidRPr="00F5757D">
        <w:rPr>
          <w:sz w:val="28"/>
          <w:szCs w:val="28"/>
        </w:rPr>
        <w:t>.02.</w:t>
      </w:r>
      <w:r w:rsidRPr="00F5757D">
        <w:rPr>
          <w:sz w:val="28"/>
          <w:szCs w:val="28"/>
        </w:rPr>
        <w:t>2012 </w:t>
      </w:r>
      <w:hyperlink r:id="rId9">
        <w:r w:rsidRPr="00F5757D">
          <w:rPr>
            <w:sz w:val="28"/>
            <w:szCs w:val="28"/>
          </w:rPr>
          <w:t>№ 110</w:t>
        </w:r>
      </w:hyperlink>
      <w:r w:rsidRPr="00F5757D">
        <w:rPr>
          <w:sz w:val="28"/>
          <w:szCs w:val="28"/>
        </w:rPr>
        <w:t>, зареєстрованим у Міністерстві юстиції України 28</w:t>
      </w:r>
      <w:r w:rsidR="0085512B" w:rsidRPr="00F5757D">
        <w:rPr>
          <w:sz w:val="28"/>
          <w:szCs w:val="28"/>
        </w:rPr>
        <w:t>.04.</w:t>
      </w:r>
      <w:r w:rsidRPr="00F5757D">
        <w:rPr>
          <w:sz w:val="28"/>
          <w:szCs w:val="28"/>
        </w:rPr>
        <w:t>2012 за № 661/20974 (далі - Форма 027/о) (за наявності);</w:t>
      </w:r>
    </w:p>
    <w:p w:rsidR="00757EB1" w:rsidRPr="00F5757D" w:rsidRDefault="00D04D46">
      <w:pPr>
        <w:pBdr>
          <w:top w:val="nil"/>
          <w:left w:val="nil"/>
          <w:bottom w:val="nil"/>
          <w:right w:val="nil"/>
          <w:between w:val="nil"/>
        </w:pBdr>
        <w:ind w:right="-6" w:firstLine="567"/>
        <w:jc w:val="both"/>
        <w:rPr>
          <w:sz w:val="28"/>
          <w:szCs w:val="28"/>
        </w:rPr>
      </w:pPr>
      <w:r w:rsidRPr="00F5757D">
        <w:rPr>
          <w:sz w:val="28"/>
          <w:szCs w:val="28"/>
        </w:rPr>
        <w:t>- висновок про стан здоров’я особи, яка потребує надання соціальних послуг (за наявності);</w:t>
      </w:r>
    </w:p>
    <w:p w:rsidR="00757EB1" w:rsidRPr="00F5757D" w:rsidRDefault="00D04D46">
      <w:pPr>
        <w:ind w:right="-6" w:firstLine="567"/>
        <w:jc w:val="both"/>
        <w:rPr>
          <w:sz w:val="28"/>
          <w:szCs w:val="28"/>
        </w:rPr>
      </w:pPr>
      <w:r w:rsidRPr="00F5757D">
        <w:rPr>
          <w:sz w:val="28"/>
          <w:szCs w:val="28"/>
        </w:rPr>
        <w:t>- довідка про взяття на облік внутрішньо переміщеної особи (за наявності);</w:t>
      </w:r>
    </w:p>
    <w:p w:rsidR="00757EB1" w:rsidRDefault="00D04D46">
      <w:pPr>
        <w:ind w:right="-6" w:firstLine="567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- інші документи (за бажанням).</w:t>
      </w:r>
    </w:p>
    <w:p w:rsidR="00757EB1" w:rsidRDefault="00757EB1">
      <w:pPr>
        <w:ind w:right="-6" w:firstLine="567"/>
        <w:jc w:val="both"/>
        <w:rPr>
          <w:sz w:val="28"/>
          <w:szCs w:val="28"/>
        </w:rPr>
      </w:pPr>
    </w:p>
    <w:p w:rsidR="00757EB1" w:rsidRDefault="00D04D46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Копії наданих документів завіряє </w:t>
      </w:r>
      <w:r w:rsidR="00500A7B">
        <w:rPr>
          <w:sz w:val="28"/>
          <w:szCs w:val="28"/>
        </w:rPr>
        <w:t>отримувач</w:t>
      </w:r>
      <w:r>
        <w:rPr>
          <w:sz w:val="28"/>
          <w:szCs w:val="28"/>
        </w:rPr>
        <w:t xml:space="preserve"> соціальних послуг у разі наявності оригіналів документів.</w:t>
      </w:r>
    </w:p>
    <w:p w:rsidR="00757EB1" w:rsidRDefault="00757EB1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sz w:val="28"/>
          <w:szCs w:val="28"/>
        </w:rPr>
      </w:pPr>
    </w:p>
    <w:p w:rsidR="00757EB1" w:rsidRDefault="00D04D46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6. Надавач соціальних послуг передає сформовані пакети копій документів та індивідуальні плани на кожного отримувача цих послуг до головного розпорядника бюджетних коштів.</w:t>
      </w:r>
    </w:p>
    <w:p w:rsidR="00757EB1" w:rsidRDefault="00D04D46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Головний розпорядник бюджетних коштів перевіряє надані документи на відповідність умовам цього Порядку</w:t>
      </w:r>
      <w:r w:rsidRPr="00F5757D">
        <w:rPr>
          <w:sz w:val="28"/>
          <w:szCs w:val="28"/>
        </w:rPr>
        <w:t>, а саме щодо повноти складу пакету документів</w:t>
      </w:r>
      <w:r w:rsidR="005F2930" w:rsidRPr="00F5757D">
        <w:rPr>
          <w:sz w:val="28"/>
          <w:szCs w:val="28"/>
        </w:rPr>
        <w:t>,</w:t>
      </w:r>
      <w:r w:rsidRPr="00F5757D">
        <w:rPr>
          <w:sz w:val="28"/>
          <w:szCs w:val="28"/>
        </w:rPr>
        <w:t xml:space="preserve"> та </w:t>
      </w:r>
      <w:r w:rsidR="00387936" w:rsidRPr="00F5757D">
        <w:rPr>
          <w:sz w:val="28"/>
          <w:szCs w:val="28"/>
        </w:rPr>
        <w:t xml:space="preserve">скеровує </w:t>
      </w:r>
      <w:r w:rsidRPr="00F5757D">
        <w:rPr>
          <w:sz w:val="28"/>
          <w:szCs w:val="28"/>
        </w:rPr>
        <w:t>документи н</w:t>
      </w:r>
      <w:r>
        <w:rPr>
          <w:sz w:val="28"/>
          <w:szCs w:val="28"/>
        </w:rPr>
        <w:t>а розгляд комісії з питань надання притулку бездомним особам, звільненим з місць позбавлення волі, за бюджетні кошти.</w:t>
      </w:r>
    </w:p>
    <w:p w:rsidR="00757EB1" w:rsidRDefault="00757EB1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sz w:val="28"/>
          <w:szCs w:val="28"/>
        </w:rPr>
      </w:pPr>
    </w:p>
    <w:p w:rsidR="00757EB1" w:rsidRDefault="00D04D46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Комісія утворюється наказом департаменту соціального захисту населення Львівської обласної державної адміністрації. </w:t>
      </w:r>
    </w:p>
    <w:p w:rsidR="00757EB1" w:rsidRDefault="00D04D46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 складу комісії залучаються представники департаменту соціального захисту населення Львівської обласної державної адміністрації, </w:t>
      </w:r>
      <w:r>
        <w:rPr>
          <w:sz w:val="28"/>
          <w:szCs w:val="28"/>
          <w:highlight w:val="white"/>
        </w:rPr>
        <w:t xml:space="preserve">філії Державної установи «Центр пробації» у Львівській області, Львівського  обласного центру соціальних служб </w:t>
      </w:r>
      <w:r>
        <w:rPr>
          <w:sz w:val="28"/>
          <w:szCs w:val="28"/>
        </w:rPr>
        <w:t>та представники інших зацікавлених органів.</w:t>
      </w:r>
    </w:p>
    <w:p w:rsidR="00757EB1" w:rsidRDefault="00D04D46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rFonts w:ascii="Calibri" w:eastAsia="Calibri" w:hAnsi="Calibri" w:cs="Calibri"/>
          <w:sz w:val="28"/>
          <w:szCs w:val="28"/>
        </w:rPr>
      </w:pPr>
      <w:r>
        <w:rPr>
          <w:sz w:val="28"/>
          <w:szCs w:val="28"/>
        </w:rPr>
        <w:lastRenderedPageBreak/>
        <w:t>Персональний склад комісії затверджується наказом департаменту соціального захисту населення Львівської обласної державної адміністрації</w:t>
      </w:r>
      <w:r>
        <w:rPr>
          <w:rFonts w:ascii="Calibri" w:eastAsia="Calibri" w:hAnsi="Calibri" w:cs="Calibri"/>
          <w:sz w:val="28"/>
          <w:szCs w:val="28"/>
        </w:rPr>
        <w:t xml:space="preserve">. </w:t>
      </w:r>
    </w:p>
    <w:p w:rsidR="00757EB1" w:rsidRDefault="00D04D46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 першому засіданні Комісії затверджується регламент її роботи.</w:t>
      </w:r>
    </w:p>
    <w:p w:rsidR="00757EB1" w:rsidRDefault="00757EB1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sz w:val="28"/>
          <w:szCs w:val="28"/>
        </w:rPr>
      </w:pPr>
    </w:p>
    <w:p w:rsidR="00757EB1" w:rsidRDefault="00D04D46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sz w:val="28"/>
          <w:szCs w:val="28"/>
        </w:rPr>
      </w:pPr>
      <w:bookmarkStart w:id="5" w:name="_heading=h.9y2pl8ilem21" w:colFirst="0" w:colLast="0"/>
      <w:bookmarkEnd w:id="5"/>
      <w:r>
        <w:rPr>
          <w:sz w:val="28"/>
          <w:szCs w:val="28"/>
        </w:rPr>
        <w:t xml:space="preserve">8. Комісія розглядає отримані </w:t>
      </w:r>
      <w:r w:rsidRPr="00F5757D">
        <w:rPr>
          <w:sz w:val="28"/>
          <w:szCs w:val="28"/>
        </w:rPr>
        <w:t xml:space="preserve">документи </w:t>
      </w:r>
      <w:r w:rsidR="006A5E98" w:rsidRPr="00F5757D">
        <w:rPr>
          <w:sz w:val="28"/>
          <w:szCs w:val="28"/>
        </w:rPr>
        <w:t>упродовж</w:t>
      </w:r>
      <w:r w:rsidRPr="00F5757D">
        <w:rPr>
          <w:sz w:val="28"/>
          <w:szCs w:val="28"/>
        </w:rPr>
        <w:t xml:space="preserve"> десяти робочих днів</w:t>
      </w:r>
      <w:r>
        <w:rPr>
          <w:sz w:val="28"/>
          <w:szCs w:val="28"/>
        </w:rPr>
        <w:t xml:space="preserve"> та приймає рішення щодо погодження / непогодження питання стосовно надання соціальних послуг бездомним особам, звільненим з місць позбавлення волі, за бюджетні кошти.</w:t>
      </w:r>
    </w:p>
    <w:p w:rsidR="007F6CF8" w:rsidRDefault="007F6CF8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До прийняття рішення комісії щодо погодження / непогодження питання стосовно надання соціальних послуг бездомним особам, звільненим з місць позбавлення волі, за бюджетні кошти, соціальні послуги можуть надаватися за рахунок надавача послуг</w:t>
      </w:r>
      <w:r w:rsidRPr="007F6CF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або за кошти </w:t>
      </w:r>
      <w:r w:rsidR="008F70FF">
        <w:rPr>
          <w:sz w:val="28"/>
          <w:szCs w:val="28"/>
        </w:rPr>
        <w:t xml:space="preserve">з </w:t>
      </w:r>
      <w:r>
        <w:rPr>
          <w:sz w:val="28"/>
          <w:szCs w:val="28"/>
        </w:rPr>
        <w:t>інших джерел, незаборонених законодавством.</w:t>
      </w:r>
    </w:p>
    <w:p w:rsidR="007F6CF8" w:rsidRPr="00F5757D" w:rsidRDefault="007F6CF8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sz w:val="28"/>
          <w:szCs w:val="28"/>
        </w:rPr>
      </w:pPr>
      <w:r w:rsidRPr="00F5757D">
        <w:rPr>
          <w:sz w:val="28"/>
          <w:szCs w:val="28"/>
        </w:rPr>
        <w:t xml:space="preserve">У разі прийняття рішення щодо погодження надання соціальних послуг бездомним особам, звільненим з місць позбавлення волі, за бюджетні кошти,     </w:t>
      </w:r>
      <w:r w:rsidR="008F70FF" w:rsidRPr="00F5757D">
        <w:rPr>
          <w:sz w:val="28"/>
          <w:szCs w:val="28"/>
        </w:rPr>
        <w:t>витрати надавача соціальних послуг</w:t>
      </w:r>
      <w:r w:rsidRPr="00F5757D">
        <w:rPr>
          <w:sz w:val="28"/>
          <w:szCs w:val="28"/>
        </w:rPr>
        <w:t xml:space="preserve"> </w:t>
      </w:r>
      <w:r w:rsidR="008F70FF" w:rsidRPr="00F5757D">
        <w:rPr>
          <w:sz w:val="28"/>
          <w:szCs w:val="28"/>
        </w:rPr>
        <w:t>відшкодовую</w:t>
      </w:r>
      <w:r w:rsidRPr="00F5757D">
        <w:rPr>
          <w:sz w:val="28"/>
          <w:szCs w:val="28"/>
        </w:rPr>
        <w:t xml:space="preserve">ться з моменту </w:t>
      </w:r>
      <w:r w:rsidR="008F70FF" w:rsidRPr="00F5757D">
        <w:rPr>
          <w:sz w:val="28"/>
          <w:szCs w:val="28"/>
        </w:rPr>
        <w:t>по</w:t>
      </w:r>
      <w:r w:rsidRPr="00F5757D">
        <w:rPr>
          <w:sz w:val="28"/>
          <w:szCs w:val="28"/>
        </w:rPr>
        <w:t>дання пакету документів.</w:t>
      </w:r>
    </w:p>
    <w:p w:rsidR="00757EB1" w:rsidRPr="00F5757D" w:rsidRDefault="00D04D46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sz w:val="28"/>
          <w:szCs w:val="28"/>
        </w:rPr>
      </w:pPr>
      <w:r w:rsidRPr="00F5757D">
        <w:rPr>
          <w:sz w:val="28"/>
          <w:szCs w:val="28"/>
        </w:rPr>
        <w:t xml:space="preserve">У разі прийняття комісією рішення щодо непогодження надання соціальних послуг бездомним особам, звільненим з місць позбавлення волі, за бюджетні кошти, надавач соціальних послуг надає ці послуги </w:t>
      </w:r>
      <w:r w:rsidR="007F6CF8" w:rsidRPr="00F5757D">
        <w:rPr>
          <w:sz w:val="28"/>
          <w:szCs w:val="28"/>
        </w:rPr>
        <w:t>за власні кошти або за кошти з інших джерел, незаборонених законодавством.</w:t>
      </w:r>
    </w:p>
    <w:p w:rsidR="00143B7E" w:rsidRPr="00F5757D" w:rsidRDefault="00D04D46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sz w:val="28"/>
          <w:szCs w:val="28"/>
        </w:rPr>
      </w:pPr>
      <w:r w:rsidRPr="00F5757D">
        <w:rPr>
          <w:sz w:val="28"/>
          <w:szCs w:val="28"/>
        </w:rPr>
        <w:t xml:space="preserve">У разі незгоди з рішенням комісії надавач соціальних послуг може </w:t>
      </w:r>
      <w:r w:rsidR="00143B7E" w:rsidRPr="00F5757D">
        <w:rPr>
          <w:sz w:val="28"/>
          <w:szCs w:val="28"/>
        </w:rPr>
        <w:t>його оскаржити у порядку, визначеному чинни</w:t>
      </w:r>
      <w:r w:rsidR="00DE757F" w:rsidRPr="00F5757D">
        <w:rPr>
          <w:sz w:val="28"/>
          <w:szCs w:val="28"/>
        </w:rPr>
        <w:t>м законодавством.</w:t>
      </w:r>
    </w:p>
    <w:p w:rsidR="00143B7E" w:rsidRDefault="00143B7E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sz w:val="28"/>
          <w:szCs w:val="28"/>
        </w:rPr>
      </w:pPr>
    </w:p>
    <w:p w:rsidR="00757EB1" w:rsidRDefault="00D04D46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9. Надавач соціальних послуг щомісячно до 10 числа місяця наступного за звітним місяцем надає головному розпоряднику коштів акти наданих послуг, оформлені відповідно до вимог законодавства та умов договору.</w:t>
      </w:r>
    </w:p>
    <w:p w:rsidR="00757EB1" w:rsidRDefault="00757EB1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sz w:val="28"/>
          <w:szCs w:val="28"/>
          <w:highlight w:val="yellow"/>
        </w:rPr>
      </w:pPr>
    </w:p>
    <w:p w:rsidR="00757EB1" w:rsidRDefault="00D04D46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10. Відшкодування витрат, пов’язаних з наданням соціальних послуг, наданих надавачем бездомним особам, звільнених з місць позбавлення волі, здійснюється головним розпорядником коштів шляхом їх безготівкового перерахування надавачам соціальних послуг оплати за надані послуги відповідно до актів наданих послуг у межах затверджених обсягів фінансування на відповідний бюджетний рік з урахуванням помісячного розпису асигнувань обласного бюджету.</w:t>
      </w:r>
    </w:p>
    <w:p w:rsidR="00757EB1" w:rsidRDefault="00757EB1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sz w:val="28"/>
          <w:szCs w:val="28"/>
          <w:highlight w:val="yellow"/>
        </w:rPr>
      </w:pPr>
    </w:p>
    <w:p w:rsidR="00757EB1" w:rsidRDefault="00D04D46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11. Складення та подання фінансової і бюджетної звітності про виконання бюджетної програми та використання бюджетних коштів, а також контроль за їх цільовим та ефективним витрачанням здійснюються в установленому законодавством порядку.</w:t>
      </w:r>
    </w:p>
    <w:p w:rsidR="00757EB1" w:rsidRDefault="00757EB1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b/>
          <w:sz w:val="28"/>
          <w:szCs w:val="28"/>
          <w:highlight w:val="yellow"/>
        </w:rPr>
      </w:pPr>
    </w:p>
    <w:p w:rsidR="00757EB1" w:rsidRDefault="00757EB1">
      <w:pPr>
        <w:rPr>
          <w:b/>
          <w:sz w:val="28"/>
          <w:szCs w:val="28"/>
        </w:rPr>
      </w:pPr>
    </w:p>
    <w:p w:rsidR="00757EB1" w:rsidRDefault="00D04D46">
      <w:p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Т.в.о</w:t>
      </w:r>
      <w:proofErr w:type="spellEnd"/>
      <w:r>
        <w:rPr>
          <w:b/>
          <w:sz w:val="28"/>
          <w:szCs w:val="28"/>
        </w:rPr>
        <w:t>. директора департаменту</w:t>
      </w:r>
    </w:p>
    <w:p w:rsidR="00757EB1" w:rsidRDefault="00D04D4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соціального  захисту населення </w:t>
      </w:r>
    </w:p>
    <w:p w:rsidR="00757EB1" w:rsidRDefault="00D04D46" w:rsidP="00F5757D">
      <w:pPr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>обласної державної адміністрації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F5757D">
        <w:rPr>
          <w:b/>
          <w:sz w:val="28"/>
          <w:szCs w:val="28"/>
        </w:rPr>
        <w:t>Микола НЕМЧУК</w:t>
      </w:r>
    </w:p>
    <w:sectPr w:rsidR="00757EB1" w:rsidSect="002B72B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567" w:bottom="993" w:left="1701" w:header="284" w:footer="833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6C04" w:rsidRDefault="00A96C04">
      <w:r>
        <w:separator/>
      </w:r>
    </w:p>
  </w:endnote>
  <w:endnote w:type="continuationSeparator" w:id="0">
    <w:p w:rsidR="00A96C04" w:rsidRDefault="00A96C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7EB1" w:rsidRDefault="00757EB1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  <w:sz w:val="24"/>
        <w:szCs w:val="24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7EB1" w:rsidRDefault="00757EB1">
    <w:pPr>
      <w:pBdr>
        <w:top w:val="nil"/>
        <w:left w:val="nil"/>
        <w:bottom w:val="nil"/>
        <w:right w:val="nil"/>
        <w:between w:val="nil"/>
      </w:pBdr>
      <w:tabs>
        <w:tab w:val="left" w:pos="2280"/>
      </w:tabs>
      <w:rPr>
        <w:color w:val="000000"/>
        <w:sz w:val="24"/>
        <w:szCs w:val="24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7EB1" w:rsidRDefault="00757EB1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6C04" w:rsidRDefault="00A96C04">
      <w:r>
        <w:separator/>
      </w:r>
    </w:p>
  </w:footnote>
  <w:footnote w:type="continuationSeparator" w:id="0">
    <w:p w:rsidR="00A96C04" w:rsidRDefault="00A96C0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7EB1" w:rsidRDefault="00810082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center"/>
      <w:rPr>
        <w:rFonts w:ascii="Cambria" w:eastAsia="Cambria" w:hAnsi="Cambria" w:cs="Cambria"/>
        <w:color w:val="000000"/>
        <w:sz w:val="22"/>
        <w:szCs w:val="22"/>
      </w:rPr>
    </w:pPr>
    <w:r>
      <w:rPr>
        <w:rFonts w:ascii="Cambria" w:eastAsia="Cambria" w:hAnsi="Cambria" w:cs="Cambria"/>
        <w:color w:val="000000"/>
        <w:sz w:val="22"/>
        <w:szCs w:val="22"/>
      </w:rPr>
      <w:fldChar w:fldCharType="begin"/>
    </w:r>
    <w:r w:rsidR="00D04D46">
      <w:rPr>
        <w:rFonts w:ascii="Cambria" w:eastAsia="Cambria" w:hAnsi="Cambria" w:cs="Cambria"/>
        <w:color w:val="000000"/>
        <w:sz w:val="22"/>
        <w:szCs w:val="22"/>
      </w:rPr>
      <w:instrText>PAGE</w:instrText>
    </w:r>
    <w:r>
      <w:rPr>
        <w:rFonts w:ascii="Cambria" w:eastAsia="Cambria" w:hAnsi="Cambria" w:cs="Cambria"/>
        <w:color w:val="000000"/>
        <w:sz w:val="22"/>
        <w:szCs w:val="22"/>
      </w:rPr>
      <w:fldChar w:fldCharType="separate"/>
    </w:r>
    <w:r w:rsidR="00F5757D">
      <w:rPr>
        <w:rFonts w:ascii="Cambria" w:eastAsia="Cambria" w:hAnsi="Cambria" w:cs="Cambria"/>
        <w:noProof/>
        <w:color w:val="000000"/>
        <w:sz w:val="22"/>
        <w:szCs w:val="22"/>
      </w:rPr>
      <w:t>2</w:t>
    </w:r>
    <w:r>
      <w:rPr>
        <w:rFonts w:ascii="Cambria" w:eastAsia="Cambria" w:hAnsi="Cambria" w:cs="Cambria"/>
        <w:color w:val="000000"/>
        <w:sz w:val="22"/>
        <w:szCs w:val="22"/>
      </w:rPr>
      <w:fldChar w:fldCharType="end"/>
    </w:r>
  </w:p>
  <w:p w:rsidR="00757EB1" w:rsidRDefault="00757EB1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  <w:sz w:val="24"/>
        <w:szCs w:val="24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7EB1" w:rsidRDefault="00810082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center"/>
      <w:rPr>
        <w:rFonts w:ascii="Cambria" w:eastAsia="Cambria" w:hAnsi="Cambria" w:cs="Cambria"/>
        <w:color w:val="000000"/>
        <w:sz w:val="22"/>
        <w:szCs w:val="22"/>
      </w:rPr>
    </w:pPr>
    <w:r>
      <w:rPr>
        <w:rFonts w:ascii="Cambria" w:eastAsia="Cambria" w:hAnsi="Cambria" w:cs="Cambria"/>
        <w:color w:val="000000"/>
        <w:sz w:val="22"/>
        <w:szCs w:val="22"/>
      </w:rPr>
      <w:fldChar w:fldCharType="begin"/>
    </w:r>
    <w:r w:rsidR="00D04D46">
      <w:rPr>
        <w:rFonts w:ascii="Cambria" w:eastAsia="Cambria" w:hAnsi="Cambria" w:cs="Cambria"/>
        <w:color w:val="000000"/>
        <w:sz w:val="22"/>
        <w:szCs w:val="22"/>
      </w:rPr>
      <w:instrText>PAGE</w:instrText>
    </w:r>
    <w:r>
      <w:rPr>
        <w:rFonts w:ascii="Cambria" w:eastAsia="Cambria" w:hAnsi="Cambria" w:cs="Cambria"/>
        <w:color w:val="000000"/>
        <w:sz w:val="22"/>
        <w:szCs w:val="22"/>
      </w:rPr>
      <w:fldChar w:fldCharType="separate"/>
    </w:r>
    <w:r w:rsidR="00F5757D">
      <w:rPr>
        <w:rFonts w:ascii="Cambria" w:eastAsia="Cambria" w:hAnsi="Cambria" w:cs="Cambria"/>
        <w:noProof/>
        <w:color w:val="000000"/>
        <w:sz w:val="22"/>
        <w:szCs w:val="22"/>
      </w:rPr>
      <w:t>3</w:t>
    </w:r>
    <w:r>
      <w:rPr>
        <w:rFonts w:ascii="Cambria" w:eastAsia="Cambria" w:hAnsi="Cambria" w:cs="Cambria"/>
        <w:color w:val="000000"/>
        <w:sz w:val="22"/>
        <w:szCs w:val="22"/>
      </w:rPr>
      <w:fldChar w:fldCharType="end"/>
    </w:r>
  </w:p>
  <w:p w:rsidR="00757EB1" w:rsidRDefault="00757EB1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center"/>
      <w:rPr>
        <w:color w:val="000000"/>
        <w:sz w:val="24"/>
        <w:szCs w:val="24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7EB1" w:rsidRDefault="00757EB1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left="6804"/>
      <w:rPr>
        <w:color w:val="000000"/>
        <w:sz w:val="28"/>
        <w:szCs w:val="28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57EB1"/>
    <w:rsid w:val="00143B7E"/>
    <w:rsid w:val="00262C4B"/>
    <w:rsid w:val="002A6115"/>
    <w:rsid w:val="002B72B8"/>
    <w:rsid w:val="002E3412"/>
    <w:rsid w:val="00364BED"/>
    <w:rsid w:val="00366A74"/>
    <w:rsid w:val="00387936"/>
    <w:rsid w:val="0042115E"/>
    <w:rsid w:val="004E5F9C"/>
    <w:rsid w:val="00500A7B"/>
    <w:rsid w:val="005F2930"/>
    <w:rsid w:val="006007CE"/>
    <w:rsid w:val="006A5E98"/>
    <w:rsid w:val="00757EB1"/>
    <w:rsid w:val="007F6CF8"/>
    <w:rsid w:val="00810082"/>
    <w:rsid w:val="0085512B"/>
    <w:rsid w:val="0087526E"/>
    <w:rsid w:val="008A5D78"/>
    <w:rsid w:val="008C6196"/>
    <w:rsid w:val="008F70FF"/>
    <w:rsid w:val="009D11D8"/>
    <w:rsid w:val="00A96C04"/>
    <w:rsid w:val="00B21C6B"/>
    <w:rsid w:val="00B42365"/>
    <w:rsid w:val="00B85638"/>
    <w:rsid w:val="00CE1AAC"/>
    <w:rsid w:val="00D04D46"/>
    <w:rsid w:val="00DE757F"/>
    <w:rsid w:val="00E10025"/>
    <w:rsid w:val="00F575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26CC"/>
  </w:style>
  <w:style w:type="paragraph" w:styleId="1">
    <w:name w:val="heading 1"/>
    <w:basedOn w:val="10"/>
    <w:next w:val="10"/>
    <w:uiPriority w:val="9"/>
    <w:qFormat/>
    <w:rsid w:val="000A6131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uiPriority w:val="9"/>
    <w:semiHidden/>
    <w:unhideWhenUsed/>
    <w:qFormat/>
    <w:rsid w:val="000A6131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uiPriority w:val="9"/>
    <w:semiHidden/>
    <w:unhideWhenUsed/>
    <w:qFormat/>
    <w:rsid w:val="000A6131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uiPriority w:val="9"/>
    <w:semiHidden/>
    <w:unhideWhenUsed/>
    <w:qFormat/>
    <w:rsid w:val="000A6131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10"/>
    <w:next w:val="10"/>
    <w:uiPriority w:val="9"/>
    <w:semiHidden/>
    <w:unhideWhenUsed/>
    <w:qFormat/>
    <w:rsid w:val="000A6131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uiPriority w:val="9"/>
    <w:semiHidden/>
    <w:unhideWhenUsed/>
    <w:qFormat/>
    <w:rsid w:val="000A6131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2B72B8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uiPriority w:val="10"/>
    <w:qFormat/>
    <w:rsid w:val="000A6131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10">
    <w:name w:val="Обычный1"/>
    <w:rsid w:val="000A6131"/>
  </w:style>
  <w:style w:type="table" w:customStyle="1" w:styleId="TableNormal0">
    <w:name w:val="Table Normal"/>
    <w:rsid w:val="000A613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uiPriority w:val="11"/>
    <w:qFormat/>
    <w:rsid w:val="002B72B8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5">
    <w:name w:val="header"/>
    <w:basedOn w:val="a"/>
    <w:link w:val="a6"/>
    <w:uiPriority w:val="99"/>
    <w:unhideWhenUsed/>
    <w:rsid w:val="006772E1"/>
    <w:pPr>
      <w:tabs>
        <w:tab w:val="center" w:pos="4680"/>
        <w:tab w:val="right" w:pos="9360"/>
      </w:tabs>
    </w:pPr>
    <w:rPr>
      <w:rFonts w:asciiTheme="minorHAnsi" w:eastAsiaTheme="minorEastAsia" w:hAnsiTheme="minorHAnsi" w:cstheme="minorBidi"/>
      <w:sz w:val="22"/>
      <w:szCs w:val="22"/>
      <w:lang w:val="ru-RU"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6772E1"/>
    <w:rPr>
      <w:rFonts w:asciiTheme="minorHAnsi" w:eastAsiaTheme="minorEastAsia" w:hAnsiTheme="minorHAnsi" w:cstheme="minorBidi"/>
      <w:sz w:val="22"/>
      <w:szCs w:val="22"/>
      <w:lang w:val="ru-RU" w:eastAsia="en-US"/>
    </w:rPr>
  </w:style>
  <w:style w:type="paragraph" w:customStyle="1" w:styleId="20">
    <w:name w:val="Обычный2"/>
    <w:rsid w:val="0068226E"/>
    <w:pPr>
      <w:spacing w:line="276" w:lineRule="auto"/>
    </w:pPr>
    <w:rPr>
      <w:rFonts w:ascii="Arial" w:eastAsia="Arial" w:hAnsi="Arial" w:cs="Arial"/>
      <w:sz w:val="22"/>
      <w:szCs w:val="22"/>
    </w:rPr>
  </w:style>
  <w:style w:type="paragraph" w:customStyle="1" w:styleId="bmf">
    <w:name w:val="bmf"/>
    <w:basedOn w:val="a"/>
    <w:rsid w:val="00FF4B81"/>
    <w:pPr>
      <w:spacing w:before="100" w:beforeAutospacing="1" w:after="100" w:afterAutospacing="1"/>
    </w:pPr>
    <w:rPr>
      <w:sz w:val="24"/>
      <w:szCs w:val="24"/>
      <w:lang w:val="ru-RU"/>
    </w:rPr>
  </w:style>
  <w:style w:type="paragraph" w:styleId="a7">
    <w:name w:val="Balloon Text"/>
    <w:basedOn w:val="a"/>
    <w:link w:val="a8"/>
    <w:uiPriority w:val="99"/>
    <w:semiHidden/>
    <w:unhideWhenUsed/>
    <w:rsid w:val="0065330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53300"/>
    <w:rPr>
      <w:rFonts w:ascii="Tahoma" w:hAnsi="Tahoma" w:cs="Tahoma"/>
      <w:sz w:val="16"/>
      <w:szCs w:val="16"/>
    </w:rPr>
  </w:style>
  <w:style w:type="paragraph" w:customStyle="1" w:styleId="rvps6">
    <w:name w:val="rvps6"/>
    <w:basedOn w:val="a"/>
    <w:rsid w:val="005431CD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5431CD"/>
  </w:style>
  <w:style w:type="paragraph" w:customStyle="1" w:styleId="rvps2">
    <w:name w:val="rvps2"/>
    <w:basedOn w:val="a"/>
    <w:rsid w:val="00DE01D2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9">
    <w:name w:val="rvts9"/>
    <w:basedOn w:val="a0"/>
    <w:rsid w:val="001D5011"/>
  </w:style>
  <w:style w:type="paragraph" w:customStyle="1" w:styleId="11">
    <w:name w:val="Абзац списка1"/>
    <w:basedOn w:val="a"/>
    <w:rsid w:val="00AD2AFF"/>
    <w:pPr>
      <w:spacing w:after="200" w:line="276" w:lineRule="auto"/>
      <w:ind w:left="720"/>
    </w:pPr>
    <w:rPr>
      <w:rFonts w:ascii="Calibri" w:hAnsi="Calibri"/>
      <w:sz w:val="22"/>
      <w:szCs w:val="22"/>
      <w:lang w:val="ru-RU" w:eastAsia="en-US"/>
    </w:rPr>
  </w:style>
  <w:style w:type="character" w:styleId="a9">
    <w:name w:val="Emphasis"/>
    <w:basedOn w:val="a0"/>
    <w:uiPriority w:val="20"/>
    <w:qFormat/>
    <w:rsid w:val="00AD2AFF"/>
    <w:rPr>
      <w:i/>
      <w:iCs/>
    </w:rPr>
  </w:style>
  <w:style w:type="character" w:styleId="aa">
    <w:name w:val="Hyperlink"/>
    <w:basedOn w:val="a0"/>
    <w:uiPriority w:val="99"/>
    <w:semiHidden/>
    <w:unhideWhenUsed/>
    <w:rsid w:val="0061421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z0682-12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z0661-12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7JvkjtzRV5ZJQ5IbtIZ2QUGgsfA==">CgMxLjAyDmguN2t2dGlteHB3OXBsMg9pZC5zYmc4OTR6NnNqaDkyD2lkLnYwOXo0b3g3ZGg3dDIPaWQuaTM1NmxtcTFlYXZvMg5oLnZlbGdlNmY1MmNiZDIOaC45eTJwbDhpbGVtMjE4AHIhMUJCRURaUmRodm5EWVJPNnRhbGo5ejlnZVBwSGQxbDdF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C56C512E-785C-4EF8-BEC1-B972B8F7D0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1434</Words>
  <Characters>8180</Characters>
  <Application>Microsoft Office Word</Application>
  <DocSecurity>0</DocSecurity>
  <Lines>68</Lines>
  <Paragraphs>19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T2</dc:creator>
  <cp:lastModifiedBy>T2</cp:lastModifiedBy>
  <cp:revision>7</cp:revision>
  <dcterms:created xsi:type="dcterms:W3CDTF">2025-04-22T11:11:00Z</dcterms:created>
  <dcterms:modified xsi:type="dcterms:W3CDTF">2025-04-23T07:11:00Z</dcterms:modified>
</cp:coreProperties>
</file>