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669" w:rsidRDefault="007B3669" w:rsidP="007B3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Звіт щодо розгляду інформаційних запитів,</w:t>
      </w:r>
    </w:p>
    <w:p w:rsidR="007B3669" w:rsidRDefault="007B3669" w:rsidP="007B3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які надійшли до Кам’янка-Бузької міської ради</w:t>
      </w:r>
    </w:p>
    <w:p w:rsidR="007B3669" w:rsidRDefault="007B3669" w:rsidP="007B3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протягом ІІІ кварталу 2018 року</w:t>
      </w:r>
    </w:p>
    <w:p w:rsidR="007B3669" w:rsidRDefault="007B3669" w:rsidP="007B36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16"/>
          <w:szCs w:val="16"/>
        </w:rPr>
      </w:pPr>
    </w:p>
    <w:p w:rsidR="007B3669" w:rsidRDefault="007B3669" w:rsidP="007B3669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>             Протягом ІІІ кварталу 2018 року до Кам’янка-Бузької міської ради надійшло 1</w:t>
      </w:r>
      <w:r w:rsidR="002C0E1C">
        <w:rPr>
          <w:rFonts w:ascii="Times New Roman" w:eastAsia="Times New Roman" w:hAnsi="Times New Roman" w:cs="Times New Roman"/>
          <w:color w:val="00182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інформаційних запитів, які зареєстровані в Журналі обліку запитів на інформацію.</w:t>
      </w:r>
    </w:p>
    <w:tbl>
      <w:tblPr>
        <w:tblW w:w="9476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789"/>
        <w:gridCol w:w="338"/>
        <w:gridCol w:w="6340"/>
        <w:gridCol w:w="2009"/>
      </w:tblGrid>
      <w:tr w:rsidR="007B3669" w:rsidTr="007B3669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3669" w:rsidRDefault="007B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182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Кількість запитів</w:t>
            </w:r>
          </w:p>
        </w:tc>
      </w:tr>
      <w:tr w:rsidR="007B3669" w:rsidTr="007B3669">
        <w:tc>
          <w:tcPr>
            <w:tcW w:w="1127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3669" w:rsidRDefault="007B3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3669" w:rsidRDefault="002C0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Загальна кількість запитів (в </w:t>
            </w:r>
            <w:r w:rsidR="007B3669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7B3669"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3669" w:rsidRDefault="007B3669" w:rsidP="002C0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C0E1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3669" w:rsidTr="007B3669">
        <w:tc>
          <w:tcPr>
            <w:tcW w:w="1127" w:type="dxa"/>
            <w:gridSpan w:val="2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3669" w:rsidRDefault="007B3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3669" w:rsidRDefault="007B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електронною поштою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3669" w:rsidRDefault="00166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B3669" w:rsidTr="007B3669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7B3669" w:rsidRDefault="007B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3669" w:rsidRDefault="007B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поштою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3669" w:rsidRDefault="00166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3669" w:rsidTr="007B3669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7B3669" w:rsidRDefault="007B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3669" w:rsidRDefault="007B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телефоном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3669" w:rsidRDefault="007B3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3669" w:rsidTr="007B3669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7B3669" w:rsidRDefault="007B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3669" w:rsidRDefault="007B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особисто (письмово)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3669" w:rsidRDefault="00166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3669" w:rsidTr="007B3669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3669" w:rsidRDefault="007B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B3669" w:rsidRDefault="007B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Кількість запитувачів</w:t>
            </w:r>
          </w:p>
        </w:tc>
      </w:tr>
      <w:tr w:rsidR="007B3669" w:rsidTr="007B3669">
        <w:tc>
          <w:tcPr>
            <w:tcW w:w="78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3669" w:rsidRDefault="007B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3669" w:rsidRDefault="007B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Загальна кількість запитувачів (в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3669" w:rsidRDefault="007B3669" w:rsidP="002C0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C0E1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3669" w:rsidTr="007B3669">
        <w:tc>
          <w:tcPr>
            <w:tcW w:w="789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3669" w:rsidRDefault="007B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3669" w:rsidRDefault="007B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фізичні особи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3669" w:rsidRDefault="00166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3669" w:rsidTr="007B3669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7B3669" w:rsidRDefault="007B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3669" w:rsidRDefault="007B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юридичні особи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3669" w:rsidRDefault="00166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B3669" w:rsidTr="007B3669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7B3669" w:rsidRDefault="007B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3669" w:rsidRDefault="007B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громадські організації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3669" w:rsidRDefault="00166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3669" w:rsidTr="007B3669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3669" w:rsidRDefault="007B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B3669" w:rsidRDefault="007B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Результати розгляду</w:t>
            </w:r>
          </w:p>
        </w:tc>
      </w:tr>
      <w:tr w:rsidR="007B3669" w:rsidTr="007B3669">
        <w:tc>
          <w:tcPr>
            <w:tcW w:w="789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3669" w:rsidRDefault="007B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3669" w:rsidRDefault="007B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задоволено в строк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3669" w:rsidRDefault="007B3669" w:rsidP="00166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6686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3669" w:rsidTr="007B3669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7B3669" w:rsidRDefault="007B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3669" w:rsidRDefault="007B3669" w:rsidP="00D769B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04" w:hanging="2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надіслано за належністю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3669" w:rsidRDefault="00166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3669" w:rsidTr="007B3669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7B3669" w:rsidRDefault="007B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3669" w:rsidRDefault="007B3669" w:rsidP="00D769B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04" w:hanging="2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відтерміновано</w:t>
            </w:r>
            <w:proofErr w:type="spellEnd"/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3669" w:rsidRDefault="007B3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B3669" w:rsidTr="007B3669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7B3669" w:rsidRDefault="007B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3669" w:rsidRDefault="007B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відмовлено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B3669" w:rsidRDefault="007B3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7B3669" w:rsidRDefault="007B3669" w:rsidP="007B3669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            Запитувачі звертались до Кам’янка-Бузької міської ради  із інформаційними запитами щодо надання інформації </w:t>
      </w:r>
      <w:r w:rsidR="00166866">
        <w:rPr>
          <w:rFonts w:ascii="Times New Roman" w:eastAsia="Times New Roman" w:hAnsi="Times New Roman" w:cs="Times New Roman"/>
          <w:color w:val="001820"/>
          <w:sz w:val="24"/>
          <w:szCs w:val="24"/>
        </w:rPr>
        <w:t>щодо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>:</w:t>
      </w:r>
    </w:p>
    <w:p w:rsidR="007B3669" w:rsidRDefault="00166866" w:rsidP="007B3669">
      <w:pPr>
        <w:pStyle w:val="msonormalbullet2gif"/>
        <w:numPr>
          <w:ilvl w:val="0"/>
          <w:numId w:val="2"/>
        </w:numPr>
        <w:shd w:val="clear" w:color="auto" w:fill="FFFFFF"/>
        <w:spacing w:before="225" w:beforeAutospacing="0" w:after="0" w:afterAutospacing="0"/>
        <w:contextualSpacing/>
        <w:jc w:val="both"/>
        <w:rPr>
          <w:color w:val="001820"/>
        </w:rPr>
      </w:pPr>
      <w:r>
        <w:rPr>
          <w:color w:val="001820"/>
        </w:rPr>
        <w:t xml:space="preserve">руху комунального та приватного </w:t>
      </w:r>
      <w:r w:rsidR="007B3669">
        <w:rPr>
          <w:color w:val="001820"/>
        </w:rPr>
        <w:t>;</w:t>
      </w:r>
    </w:p>
    <w:p w:rsidR="007B3669" w:rsidRDefault="00166866" w:rsidP="007B3669">
      <w:pPr>
        <w:pStyle w:val="msonormalbullet2gif"/>
        <w:numPr>
          <w:ilvl w:val="0"/>
          <w:numId w:val="2"/>
        </w:numPr>
        <w:shd w:val="clear" w:color="auto" w:fill="FFFFFF"/>
        <w:spacing w:before="225" w:beforeAutospacing="0" w:after="0" w:afterAutospacing="0"/>
        <w:contextualSpacing/>
        <w:jc w:val="both"/>
        <w:rPr>
          <w:color w:val="001820"/>
        </w:rPr>
      </w:pPr>
      <w:r>
        <w:rPr>
          <w:color w:val="001820"/>
        </w:rPr>
        <w:t>земельні питання,</w:t>
      </w:r>
    </w:p>
    <w:p w:rsidR="00166866" w:rsidRDefault="00166866" w:rsidP="007B3669">
      <w:pPr>
        <w:pStyle w:val="msonormalbullet2gif"/>
        <w:numPr>
          <w:ilvl w:val="0"/>
          <w:numId w:val="2"/>
        </w:numPr>
        <w:shd w:val="clear" w:color="auto" w:fill="FFFFFF"/>
        <w:spacing w:before="225" w:beforeAutospacing="0" w:after="0" w:afterAutospacing="0"/>
        <w:contextualSpacing/>
        <w:jc w:val="both"/>
        <w:rPr>
          <w:color w:val="001820"/>
        </w:rPr>
      </w:pPr>
      <w:r>
        <w:rPr>
          <w:color w:val="001820"/>
        </w:rPr>
        <w:t>створення територіальної громади;</w:t>
      </w:r>
    </w:p>
    <w:p w:rsidR="00166866" w:rsidRDefault="00166866" w:rsidP="007B3669">
      <w:pPr>
        <w:pStyle w:val="msonormalbullet2gif"/>
        <w:numPr>
          <w:ilvl w:val="0"/>
          <w:numId w:val="2"/>
        </w:numPr>
        <w:shd w:val="clear" w:color="auto" w:fill="FFFFFF"/>
        <w:spacing w:before="225" w:beforeAutospacing="0" w:after="0" w:afterAutospacing="0"/>
        <w:contextualSpacing/>
        <w:jc w:val="both"/>
        <w:rPr>
          <w:color w:val="001820"/>
        </w:rPr>
      </w:pPr>
      <w:r>
        <w:rPr>
          <w:color w:val="001820"/>
        </w:rPr>
        <w:t>встановлення пандуса,</w:t>
      </w:r>
    </w:p>
    <w:p w:rsidR="00166866" w:rsidRDefault="00166866" w:rsidP="007B3669">
      <w:pPr>
        <w:pStyle w:val="msonormalbullet2gif"/>
        <w:numPr>
          <w:ilvl w:val="0"/>
          <w:numId w:val="2"/>
        </w:numPr>
        <w:shd w:val="clear" w:color="auto" w:fill="FFFFFF"/>
        <w:spacing w:before="225" w:beforeAutospacing="0" w:after="0" w:afterAutospacing="0"/>
        <w:contextualSpacing/>
        <w:jc w:val="both"/>
        <w:rPr>
          <w:color w:val="001820"/>
        </w:rPr>
      </w:pPr>
      <w:r>
        <w:rPr>
          <w:color w:val="001820"/>
        </w:rPr>
        <w:t>містобудування,</w:t>
      </w:r>
    </w:p>
    <w:p w:rsidR="00166866" w:rsidRDefault="00166866" w:rsidP="007B3669">
      <w:pPr>
        <w:pStyle w:val="msonormalbullet2gif"/>
        <w:numPr>
          <w:ilvl w:val="0"/>
          <w:numId w:val="2"/>
        </w:numPr>
        <w:shd w:val="clear" w:color="auto" w:fill="FFFFFF"/>
        <w:spacing w:before="225" w:beforeAutospacing="0" w:after="0" w:afterAutospacing="0"/>
        <w:contextualSpacing/>
        <w:jc w:val="both"/>
        <w:rPr>
          <w:color w:val="001820"/>
        </w:rPr>
      </w:pPr>
      <w:r>
        <w:rPr>
          <w:color w:val="001820"/>
        </w:rPr>
        <w:t>стратегія розвитку ОТГ.</w:t>
      </w:r>
    </w:p>
    <w:p w:rsidR="007B3669" w:rsidRDefault="007B3669" w:rsidP="007B3669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   Всім запитувачам було надано необхідну інформацію у встановлений законодавством термін. Скарг на рішення, дії чи бездіяльність розпорядників інформації та судових позовів про порушення законодавства у сфері доступу до публічної інформації не надходило.</w:t>
      </w:r>
    </w:p>
    <w:p w:rsidR="004959DF" w:rsidRDefault="007B3669" w:rsidP="007B3669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           </w:t>
      </w:r>
    </w:p>
    <w:p w:rsidR="007B3669" w:rsidRDefault="007B3669" w:rsidP="007B3669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            </w:t>
      </w: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Начальник загального відділу                                         О.Мазурок</w:t>
      </w:r>
    </w:p>
    <w:p w:rsidR="007F7BF8" w:rsidRDefault="007F7BF8"/>
    <w:sectPr w:rsidR="007F7BF8" w:rsidSect="004959DF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752A5"/>
    <w:multiLevelType w:val="hybridMultilevel"/>
    <w:tmpl w:val="68A05B30"/>
    <w:lvl w:ilvl="0" w:tplc="E7E24D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1B08F2"/>
    <w:multiLevelType w:val="hybridMultilevel"/>
    <w:tmpl w:val="CE7E2C3A"/>
    <w:lvl w:ilvl="0" w:tplc="CB8C68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B3669"/>
    <w:rsid w:val="00166866"/>
    <w:rsid w:val="002C0E1C"/>
    <w:rsid w:val="002D07BC"/>
    <w:rsid w:val="004959DF"/>
    <w:rsid w:val="007B3669"/>
    <w:rsid w:val="007F7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3669"/>
    <w:pPr>
      <w:ind w:left="720"/>
      <w:contextualSpacing/>
    </w:pPr>
  </w:style>
  <w:style w:type="paragraph" w:customStyle="1" w:styleId="msonormalbullet2gif">
    <w:name w:val="msonormalbullet2.gif"/>
    <w:basedOn w:val="a"/>
    <w:rsid w:val="007B36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3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854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3</cp:revision>
  <cp:lastPrinted>2019-07-18T13:26:00Z</cp:lastPrinted>
  <dcterms:created xsi:type="dcterms:W3CDTF">2019-07-18T06:40:00Z</dcterms:created>
  <dcterms:modified xsi:type="dcterms:W3CDTF">2019-07-18T13:27:00Z</dcterms:modified>
</cp:coreProperties>
</file>