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 І кварталу 20</w:t>
      </w:r>
      <w:r w:rsidR="009E5E3C" w:rsidRPr="009E5E3C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року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 Протягом І кварталу 20</w:t>
      </w:r>
      <w:r w:rsidR="009E5E3C" w:rsidRPr="009E5E3C">
        <w:rPr>
          <w:rFonts w:ascii="Times New Roman" w:eastAsia="Times New Roman" w:hAnsi="Times New Roman" w:cs="Times New Roman"/>
          <w:color w:val="00182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року до Кам’янка-Бузької міської ради надійшло </w:t>
      </w:r>
      <w:r w:rsidR="00173006">
        <w:rPr>
          <w:rFonts w:ascii="Times New Roman" w:eastAsia="Times New Roman" w:hAnsi="Times New Roman" w:cs="Times New Roman"/>
          <w:color w:val="001820"/>
          <w:sz w:val="24"/>
          <w:szCs w:val="24"/>
        </w:rPr>
        <w:t>27</w:t>
      </w:r>
      <w:bookmarkStart w:id="0" w:name="_GoBack"/>
      <w:bookmarkEnd w:id="0"/>
      <w:r w:rsidRPr="00A77DCD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інформаційних запитів, які зареєстровані в Журналі обліку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A77DCD" w:rsidTr="00A77DCD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(в т.ч.):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877F1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3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</w:tr>
      <w:tr w:rsidR="00A77DCD" w:rsidTr="00A77DCD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771ADF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877F1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D15F2" w:rsidRDefault="00877F1B" w:rsidP="00877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A77DCD" w:rsidTr="00A77DCD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877F1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73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877F1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877F1B" w:rsidRDefault="00877F1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877F1B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7DC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17300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17300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73006" w:rsidRDefault="0017300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8650E" w:rsidRDefault="00173006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A77DCD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A77DCD" w:rsidRPr="00173006" w:rsidRDefault="008C3042" w:rsidP="00A77DCD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земельних питань</w:t>
      </w:r>
      <w:r w:rsidR="00A77DCD" w:rsidRPr="00173006">
        <w:rPr>
          <w:color w:val="001820"/>
        </w:rPr>
        <w:t>,</w:t>
      </w:r>
    </w:p>
    <w:p w:rsidR="008C3042" w:rsidRPr="00173006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бюджету,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 xml:space="preserve">засідання </w:t>
      </w:r>
      <w:r w:rsidR="008C3042" w:rsidRPr="00173006">
        <w:rPr>
          <w:color w:val="001820"/>
        </w:rPr>
        <w:t>постійних комісій,</w:t>
      </w:r>
      <w:r w:rsidRPr="00173006">
        <w:rPr>
          <w:color w:val="001820"/>
        </w:rPr>
        <w:t xml:space="preserve"> сесій міської ради</w:t>
      </w:r>
    </w:p>
    <w:p w:rsidR="008C3042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надання послуг</w:t>
      </w:r>
    </w:p>
    <w:p w:rsidR="00173006" w:rsidRDefault="00DA1119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 w:rsidRPr="00173006">
        <w:rPr>
          <w:color w:val="001820"/>
        </w:rPr>
        <w:t>оплати праці</w:t>
      </w:r>
    </w:p>
    <w:p w:rsidR="00A77DCD" w:rsidRPr="00173006" w:rsidRDefault="00173006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інші питання</w:t>
      </w:r>
      <w:r w:rsidR="00A77DCD" w:rsidRPr="00173006">
        <w:rPr>
          <w:color w:val="001820"/>
        </w:rPr>
        <w:t>.</w:t>
      </w: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173006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</w:t>
      </w:r>
    </w:p>
    <w:p w:rsidR="00A77DCD" w:rsidRDefault="00173006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</w:t>
      </w:r>
      <w:r w:rsidR="00A77DCD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 </w:t>
      </w:r>
      <w:r w:rsidR="00A77DCD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Начальник загального відділу                                     </w:t>
      </w:r>
      <w:r w:rsidR="00DA1119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   </w:t>
      </w:r>
      <w:r w:rsidR="00A77DCD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   О.Мазурок</w:t>
      </w:r>
    </w:p>
    <w:p w:rsidR="00A77DCD" w:rsidRDefault="00A77DCD" w:rsidP="00A77DCD"/>
    <w:sectPr w:rsidR="00A77DCD" w:rsidSect="00DA1119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77DCD"/>
    <w:rsid w:val="00173006"/>
    <w:rsid w:val="0018650E"/>
    <w:rsid w:val="002918BF"/>
    <w:rsid w:val="002D15F2"/>
    <w:rsid w:val="00352E3C"/>
    <w:rsid w:val="004B7E84"/>
    <w:rsid w:val="00771ADF"/>
    <w:rsid w:val="00821943"/>
    <w:rsid w:val="00877F1B"/>
    <w:rsid w:val="008C3042"/>
    <w:rsid w:val="009E5E3C"/>
    <w:rsid w:val="00A1524A"/>
    <w:rsid w:val="00A77DCD"/>
    <w:rsid w:val="00DA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12075"/>
  <w15:docId w15:val="{F4DC45D1-D836-4C79-AAE8-71569400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CD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1gif">
    <w:name w:val="msonormalbullet2gifbullet3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73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3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6</cp:revision>
  <cp:lastPrinted>2020-05-05T09:04:00Z</cp:lastPrinted>
  <dcterms:created xsi:type="dcterms:W3CDTF">2019-07-18T14:09:00Z</dcterms:created>
  <dcterms:modified xsi:type="dcterms:W3CDTF">2020-05-05T09:05:00Z</dcterms:modified>
</cp:coreProperties>
</file>